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6"/>
      </w:tblGrid>
      <w:tr w:rsidR="003353EF" w:rsidRPr="00BA6BA2">
        <w:tc>
          <w:tcPr>
            <w:tcW w:w="4785" w:type="dxa"/>
          </w:tcPr>
          <w:p w:rsidR="003353EF" w:rsidRPr="00BA6BA2" w:rsidRDefault="003353EF" w:rsidP="00BA6BA2">
            <w:pPr>
              <w:spacing w:after="0" w:line="240" w:lineRule="auto"/>
              <w:rPr>
                <w:rFonts w:ascii="Times New Roman" w:hAnsi="Times New Roman" w:cs="Times New Roman"/>
                <w:sz w:val="28"/>
                <w:szCs w:val="28"/>
              </w:rPr>
            </w:pPr>
            <w:r w:rsidRPr="00BA6BA2">
              <w:rPr>
                <w:rFonts w:ascii="Times New Roman" w:hAnsi="Times New Roman" w:cs="Times New Roman"/>
                <w:sz w:val="28"/>
                <w:szCs w:val="28"/>
              </w:rPr>
              <w:t>СОГЛАСОВАНО</w:t>
            </w:r>
          </w:p>
          <w:p w:rsidR="003353EF" w:rsidRPr="00BA6BA2" w:rsidRDefault="003353EF" w:rsidP="00BA6BA2">
            <w:pPr>
              <w:spacing w:after="0" w:line="240" w:lineRule="auto"/>
              <w:rPr>
                <w:rFonts w:ascii="Times New Roman" w:hAnsi="Times New Roman" w:cs="Times New Roman"/>
                <w:sz w:val="28"/>
                <w:szCs w:val="28"/>
              </w:rPr>
            </w:pPr>
          </w:p>
          <w:p w:rsidR="003353EF" w:rsidRPr="00F22A02" w:rsidRDefault="003353EF" w:rsidP="00BA6BA2">
            <w:pPr>
              <w:spacing w:after="0" w:line="240" w:lineRule="auto"/>
              <w:rPr>
                <w:rFonts w:ascii="Times New Roman" w:hAnsi="Times New Roman" w:cs="Times New Roman"/>
                <w:sz w:val="28"/>
                <w:szCs w:val="28"/>
              </w:rPr>
            </w:pPr>
            <w:r w:rsidRPr="00F22A02">
              <w:rPr>
                <w:rFonts w:ascii="Times New Roman" w:hAnsi="Times New Roman" w:cs="Times New Roman"/>
                <w:sz w:val="28"/>
                <w:szCs w:val="28"/>
              </w:rPr>
              <w:t>Пижанская районная территориальная организация Профсоюза работников народного образования и науки РФ</w:t>
            </w:r>
          </w:p>
          <w:p w:rsidR="003353EF" w:rsidRPr="00F22A02" w:rsidRDefault="003353EF" w:rsidP="00BA6BA2">
            <w:pPr>
              <w:spacing w:after="0" w:line="240" w:lineRule="auto"/>
              <w:rPr>
                <w:rFonts w:ascii="Times New Roman" w:hAnsi="Times New Roman" w:cs="Times New Roman"/>
                <w:sz w:val="28"/>
                <w:szCs w:val="28"/>
              </w:rPr>
            </w:pPr>
            <w:r w:rsidRPr="00F22A02">
              <w:rPr>
                <w:rFonts w:ascii="Times New Roman" w:hAnsi="Times New Roman" w:cs="Times New Roman"/>
                <w:sz w:val="28"/>
                <w:szCs w:val="28"/>
              </w:rPr>
              <w:t>_______________И.А. Царегородцева</w:t>
            </w:r>
          </w:p>
          <w:p w:rsidR="003353EF" w:rsidRPr="00BA6BA2" w:rsidRDefault="003353EF" w:rsidP="00BA6BA2">
            <w:pPr>
              <w:spacing w:after="0" w:line="240" w:lineRule="auto"/>
              <w:rPr>
                <w:rFonts w:ascii="Times New Roman" w:hAnsi="Times New Roman" w:cs="Times New Roman"/>
                <w:sz w:val="28"/>
                <w:szCs w:val="28"/>
              </w:rPr>
            </w:pPr>
          </w:p>
          <w:p w:rsidR="003353EF" w:rsidRPr="00BA6BA2" w:rsidRDefault="003353EF" w:rsidP="00BA6BA2">
            <w:pPr>
              <w:spacing w:after="0" w:line="240" w:lineRule="auto"/>
              <w:rPr>
                <w:rFonts w:ascii="Times New Roman" w:hAnsi="Times New Roman" w:cs="Times New Roman"/>
                <w:sz w:val="28"/>
                <w:szCs w:val="28"/>
              </w:rPr>
            </w:pPr>
            <w:r w:rsidRPr="00BA6BA2">
              <w:rPr>
                <w:rFonts w:ascii="Times New Roman" w:hAnsi="Times New Roman" w:cs="Times New Roman"/>
                <w:sz w:val="28"/>
                <w:szCs w:val="28"/>
              </w:rPr>
              <w:t>«_____»______________20____г.</w:t>
            </w:r>
          </w:p>
          <w:p w:rsidR="003353EF" w:rsidRPr="00BA6BA2" w:rsidRDefault="003353EF" w:rsidP="00BA6BA2">
            <w:pPr>
              <w:spacing w:after="0" w:line="240" w:lineRule="auto"/>
              <w:rPr>
                <w:rFonts w:ascii="Times New Roman" w:hAnsi="Times New Roman" w:cs="Times New Roman"/>
                <w:sz w:val="28"/>
                <w:szCs w:val="28"/>
              </w:rPr>
            </w:pPr>
          </w:p>
        </w:tc>
        <w:tc>
          <w:tcPr>
            <w:tcW w:w="4786" w:type="dxa"/>
          </w:tcPr>
          <w:p w:rsidR="003353EF" w:rsidRPr="00BA6BA2" w:rsidRDefault="003353EF" w:rsidP="00BA6BA2">
            <w:pPr>
              <w:spacing w:after="0" w:line="240" w:lineRule="auto"/>
              <w:rPr>
                <w:rFonts w:ascii="Times New Roman" w:hAnsi="Times New Roman" w:cs="Times New Roman"/>
                <w:sz w:val="28"/>
                <w:szCs w:val="28"/>
              </w:rPr>
            </w:pPr>
            <w:r w:rsidRPr="00BA6BA2">
              <w:rPr>
                <w:rFonts w:ascii="Times New Roman" w:hAnsi="Times New Roman" w:cs="Times New Roman"/>
                <w:sz w:val="28"/>
                <w:szCs w:val="28"/>
              </w:rPr>
              <w:t>УТВЕРЖД</w:t>
            </w:r>
            <w:r>
              <w:rPr>
                <w:rFonts w:ascii="Times New Roman" w:hAnsi="Times New Roman" w:cs="Times New Roman"/>
                <w:sz w:val="28"/>
                <w:szCs w:val="28"/>
              </w:rPr>
              <w:t>ЕНО</w:t>
            </w:r>
          </w:p>
          <w:p w:rsidR="003353EF" w:rsidRPr="00BA6BA2" w:rsidRDefault="003353EF" w:rsidP="00BA6BA2">
            <w:pPr>
              <w:spacing w:after="0" w:line="240" w:lineRule="auto"/>
              <w:rPr>
                <w:rFonts w:ascii="Times New Roman" w:hAnsi="Times New Roman" w:cs="Times New Roman"/>
                <w:sz w:val="28"/>
                <w:szCs w:val="28"/>
              </w:rPr>
            </w:pPr>
          </w:p>
          <w:p w:rsidR="003353EF" w:rsidRPr="00BA6BA2" w:rsidRDefault="003353EF" w:rsidP="00BA6BA2">
            <w:pPr>
              <w:spacing w:after="0" w:line="240" w:lineRule="auto"/>
              <w:rPr>
                <w:rFonts w:ascii="Times New Roman" w:hAnsi="Times New Roman" w:cs="Times New Roman"/>
                <w:sz w:val="28"/>
                <w:szCs w:val="28"/>
              </w:rPr>
            </w:pPr>
            <w:r>
              <w:rPr>
                <w:rFonts w:ascii="Times New Roman" w:hAnsi="Times New Roman" w:cs="Times New Roman"/>
                <w:sz w:val="28"/>
                <w:szCs w:val="28"/>
              </w:rPr>
              <w:t>Приказом Муниципального учреждения Пижанское районное управление образования</w:t>
            </w:r>
          </w:p>
          <w:p w:rsidR="003353EF" w:rsidRPr="00BA6BA2" w:rsidRDefault="003353EF" w:rsidP="00BA6BA2">
            <w:pPr>
              <w:spacing w:after="0" w:line="240" w:lineRule="auto"/>
              <w:rPr>
                <w:rFonts w:ascii="Times New Roman" w:hAnsi="Times New Roman" w:cs="Times New Roman"/>
                <w:sz w:val="28"/>
                <w:szCs w:val="28"/>
              </w:rPr>
            </w:pPr>
          </w:p>
          <w:p w:rsidR="003353EF" w:rsidRPr="00BA6BA2" w:rsidRDefault="003353EF" w:rsidP="00BA6BA2">
            <w:pPr>
              <w:spacing w:after="0" w:line="240" w:lineRule="auto"/>
              <w:rPr>
                <w:rFonts w:ascii="Times New Roman" w:hAnsi="Times New Roman" w:cs="Times New Roman"/>
                <w:sz w:val="28"/>
                <w:szCs w:val="28"/>
              </w:rPr>
            </w:pPr>
            <w:r w:rsidRPr="00BA6BA2">
              <w:rPr>
                <w:rFonts w:ascii="Times New Roman" w:hAnsi="Times New Roman" w:cs="Times New Roman"/>
                <w:sz w:val="28"/>
                <w:szCs w:val="28"/>
              </w:rPr>
              <w:t>________________</w:t>
            </w:r>
            <w:r>
              <w:rPr>
                <w:rFonts w:ascii="Times New Roman" w:hAnsi="Times New Roman" w:cs="Times New Roman"/>
                <w:sz w:val="28"/>
                <w:szCs w:val="28"/>
              </w:rPr>
              <w:t>С.Ю. Скрипин</w:t>
            </w:r>
          </w:p>
          <w:p w:rsidR="003353EF" w:rsidRPr="00BA6BA2" w:rsidRDefault="003353EF" w:rsidP="00BA6BA2">
            <w:pPr>
              <w:spacing w:after="0" w:line="240" w:lineRule="auto"/>
              <w:rPr>
                <w:rFonts w:ascii="Times New Roman" w:hAnsi="Times New Roman" w:cs="Times New Roman"/>
                <w:sz w:val="28"/>
                <w:szCs w:val="28"/>
              </w:rPr>
            </w:pPr>
          </w:p>
          <w:p w:rsidR="003353EF" w:rsidRPr="00BA6BA2" w:rsidRDefault="003353EF" w:rsidP="00BA6BA2">
            <w:pPr>
              <w:spacing w:after="0" w:line="240" w:lineRule="auto"/>
              <w:rPr>
                <w:rFonts w:ascii="Times New Roman" w:hAnsi="Times New Roman" w:cs="Times New Roman"/>
                <w:sz w:val="28"/>
                <w:szCs w:val="28"/>
              </w:rPr>
            </w:pPr>
            <w:r w:rsidRPr="00BA6BA2">
              <w:rPr>
                <w:rFonts w:ascii="Times New Roman" w:hAnsi="Times New Roman" w:cs="Times New Roman"/>
                <w:sz w:val="28"/>
                <w:szCs w:val="28"/>
              </w:rPr>
              <w:t>«_____»______________20____г.</w:t>
            </w:r>
          </w:p>
          <w:p w:rsidR="003353EF" w:rsidRPr="00BA6BA2" w:rsidRDefault="003353EF" w:rsidP="00BA6BA2">
            <w:pPr>
              <w:spacing w:after="0" w:line="240" w:lineRule="auto"/>
              <w:rPr>
                <w:rFonts w:ascii="Times New Roman" w:hAnsi="Times New Roman" w:cs="Times New Roman"/>
                <w:sz w:val="28"/>
                <w:szCs w:val="28"/>
              </w:rPr>
            </w:pPr>
          </w:p>
        </w:tc>
      </w:tr>
    </w:tbl>
    <w:p w:rsidR="003353EF" w:rsidRDefault="003353EF">
      <w:pPr>
        <w:rPr>
          <w:rFonts w:ascii="Times New Roman" w:hAnsi="Times New Roman" w:cs="Times New Roman"/>
          <w:sz w:val="28"/>
          <w:szCs w:val="28"/>
        </w:rPr>
      </w:pPr>
      <w:r>
        <w:rPr>
          <w:rFonts w:ascii="Times New Roman" w:hAnsi="Times New Roman" w:cs="Times New Roman"/>
          <w:sz w:val="28"/>
          <w:szCs w:val="28"/>
        </w:rPr>
        <w:t xml:space="preserve"> </w:t>
      </w:r>
    </w:p>
    <w:p w:rsidR="003353EF" w:rsidRDefault="003353EF">
      <w:pPr>
        <w:rPr>
          <w:rFonts w:ascii="Times New Roman" w:hAnsi="Times New Roman" w:cs="Times New Roman"/>
          <w:sz w:val="28"/>
          <w:szCs w:val="28"/>
        </w:rPr>
      </w:pPr>
    </w:p>
    <w:p w:rsidR="003353EF" w:rsidRDefault="003353EF">
      <w:pPr>
        <w:rPr>
          <w:rFonts w:ascii="Times New Roman" w:hAnsi="Times New Roman" w:cs="Times New Roman"/>
          <w:sz w:val="28"/>
          <w:szCs w:val="28"/>
        </w:rPr>
      </w:pPr>
    </w:p>
    <w:p w:rsidR="003353EF" w:rsidRPr="00753F60" w:rsidRDefault="003353EF">
      <w:pPr>
        <w:rPr>
          <w:rFonts w:ascii="Times New Roman" w:hAnsi="Times New Roman" w:cs="Times New Roman"/>
          <w:sz w:val="28"/>
          <w:szCs w:val="28"/>
        </w:rPr>
      </w:pPr>
    </w:p>
    <w:p w:rsidR="003353EF" w:rsidRPr="00753F60" w:rsidRDefault="003353EF" w:rsidP="00F539D6">
      <w:pPr>
        <w:spacing w:after="0"/>
        <w:jc w:val="center"/>
        <w:rPr>
          <w:rFonts w:ascii="Times New Roman" w:hAnsi="Times New Roman" w:cs="Times New Roman"/>
          <w:b/>
          <w:bCs/>
          <w:sz w:val="28"/>
          <w:szCs w:val="28"/>
        </w:rPr>
      </w:pPr>
      <w:r w:rsidRPr="00753F60">
        <w:rPr>
          <w:rFonts w:ascii="Times New Roman" w:hAnsi="Times New Roman" w:cs="Times New Roman"/>
          <w:b/>
          <w:bCs/>
          <w:sz w:val="28"/>
          <w:szCs w:val="28"/>
        </w:rPr>
        <w:t xml:space="preserve">ПРИМЕРНОЕ ПОЛОЖЕНИЕ </w:t>
      </w:r>
    </w:p>
    <w:p w:rsidR="003353EF" w:rsidRPr="00753F60" w:rsidRDefault="003353EF" w:rsidP="00921295">
      <w:pPr>
        <w:spacing w:after="0"/>
        <w:jc w:val="center"/>
        <w:rPr>
          <w:rFonts w:ascii="Times New Roman" w:hAnsi="Times New Roman" w:cs="Times New Roman"/>
          <w:b/>
          <w:bCs/>
          <w:sz w:val="28"/>
          <w:szCs w:val="28"/>
        </w:rPr>
      </w:pPr>
      <w:r w:rsidRPr="00753F60">
        <w:rPr>
          <w:rFonts w:ascii="Times New Roman" w:hAnsi="Times New Roman" w:cs="Times New Roman"/>
          <w:b/>
          <w:bCs/>
          <w:sz w:val="28"/>
          <w:szCs w:val="28"/>
        </w:rPr>
        <w:t xml:space="preserve">ОБ ОПЛАТЕ ТРУДА РАБОТНИКОВ </w:t>
      </w:r>
    </w:p>
    <w:p w:rsidR="003353EF" w:rsidRPr="00753F60" w:rsidRDefault="003353EF" w:rsidP="00F539D6">
      <w:pPr>
        <w:spacing w:after="0"/>
        <w:jc w:val="center"/>
        <w:rPr>
          <w:rFonts w:ascii="Times New Roman" w:hAnsi="Times New Roman" w:cs="Times New Roman"/>
          <w:b/>
          <w:bCs/>
          <w:sz w:val="28"/>
          <w:szCs w:val="28"/>
        </w:rPr>
      </w:pPr>
      <w:r w:rsidRPr="00753F60">
        <w:rPr>
          <w:rFonts w:ascii="Times New Roman" w:hAnsi="Times New Roman" w:cs="Times New Roman"/>
          <w:b/>
          <w:bCs/>
          <w:sz w:val="28"/>
          <w:szCs w:val="28"/>
        </w:rPr>
        <w:t xml:space="preserve">ПОДВЕДОМСТВЕННЫХ </w:t>
      </w:r>
      <w:r>
        <w:rPr>
          <w:rFonts w:ascii="Times New Roman" w:hAnsi="Times New Roman" w:cs="Times New Roman"/>
          <w:b/>
          <w:bCs/>
          <w:sz w:val="28"/>
          <w:szCs w:val="28"/>
        </w:rPr>
        <w:t>МУНИЦИПАЛЬНЫХ</w:t>
      </w:r>
      <w:r w:rsidRPr="00753F60">
        <w:rPr>
          <w:rFonts w:ascii="Times New Roman" w:hAnsi="Times New Roman" w:cs="Times New Roman"/>
          <w:b/>
          <w:bCs/>
          <w:sz w:val="28"/>
          <w:szCs w:val="28"/>
        </w:rPr>
        <w:t xml:space="preserve"> ОБЩЕОБРАЗОВАТЕЛЬНЫХ </w:t>
      </w:r>
      <w:r>
        <w:rPr>
          <w:rFonts w:ascii="Times New Roman" w:hAnsi="Times New Roman" w:cs="Times New Roman"/>
          <w:b/>
          <w:bCs/>
          <w:sz w:val="28"/>
          <w:szCs w:val="28"/>
        </w:rPr>
        <w:t xml:space="preserve">УЧРЕЖДЕНИЙ </w:t>
      </w:r>
    </w:p>
    <w:p w:rsidR="003353EF" w:rsidRPr="00753F60" w:rsidRDefault="003353EF" w:rsidP="00E1028D">
      <w:pPr>
        <w:spacing w:after="0"/>
        <w:jc w:val="both"/>
        <w:rPr>
          <w:rFonts w:ascii="Times New Roman" w:hAnsi="Times New Roman" w:cs="Times New Roman"/>
          <w:sz w:val="28"/>
          <w:szCs w:val="28"/>
        </w:rPr>
      </w:pPr>
    </w:p>
    <w:p w:rsidR="003353EF" w:rsidRPr="00753F60" w:rsidRDefault="003353EF" w:rsidP="00E1028D">
      <w:pPr>
        <w:spacing w:after="0"/>
        <w:jc w:val="both"/>
        <w:rPr>
          <w:rFonts w:ascii="Times New Roman" w:hAnsi="Times New Roman" w:cs="Times New Roman"/>
          <w:sz w:val="28"/>
          <w:szCs w:val="28"/>
        </w:rPr>
      </w:pPr>
    </w:p>
    <w:p w:rsidR="003353EF" w:rsidRPr="00753F60" w:rsidRDefault="003353EF" w:rsidP="00E1028D">
      <w:pPr>
        <w:spacing w:after="0"/>
        <w:jc w:val="both"/>
        <w:rPr>
          <w:rFonts w:ascii="Times New Roman" w:hAnsi="Times New Roman" w:cs="Times New Roman"/>
          <w:sz w:val="28"/>
          <w:szCs w:val="28"/>
        </w:rPr>
      </w:pPr>
    </w:p>
    <w:p w:rsidR="003353EF" w:rsidRPr="00753F60" w:rsidRDefault="003353EF" w:rsidP="00E1028D">
      <w:pPr>
        <w:spacing w:after="0"/>
        <w:jc w:val="both"/>
        <w:rPr>
          <w:rFonts w:ascii="Times New Roman" w:hAnsi="Times New Roman" w:cs="Times New Roman"/>
          <w:sz w:val="28"/>
          <w:szCs w:val="28"/>
        </w:rPr>
      </w:pPr>
    </w:p>
    <w:p w:rsidR="003353EF" w:rsidRPr="00753F60" w:rsidRDefault="003353EF" w:rsidP="00E1028D">
      <w:pPr>
        <w:spacing w:after="0"/>
        <w:jc w:val="both"/>
        <w:rPr>
          <w:rFonts w:ascii="Times New Roman" w:hAnsi="Times New Roman" w:cs="Times New Roman"/>
          <w:sz w:val="28"/>
          <w:szCs w:val="28"/>
        </w:rPr>
      </w:pPr>
    </w:p>
    <w:p w:rsidR="003353EF" w:rsidRPr="00753F60" w:rsidRDefault="003353EF">
      <w:pPr>
        <w:rPr>
          <w:rFonts w:ascii="Times New Roman" w:hAnsi="Times New Roman" w:cs="Times New Roman"/>
          <w:sz w:val="28"/>
          <w:szCs w:val="28"/>
        </w:rPr>
      </w:pPr>
      <w:r w:rsidRPr="00753F60">
        <w:rPr>
          <w:rFonts w:ascii="Times New Roman" w:hAnsi="Times New Roman" w:cs="Times New Roman"/>
          <w:sz w:val="28"/>
          <w:szCs w:val="28"/>
        </w:rPr>
        <w:br w:type="page"/>
      </w:r>
    </w:p>
    <w:p w:rsidR="003353EF" w:rsidRPr="00753F60" w:rsidRDefault="003353EF" w:rsidP="00E1028D">
      <w:pPr>
        <w:pStyle w:val="ListParagraph"/>
        <w:numPr>
          <w:ilvl w:val="0"/>
          <w:numId w:val="2"/>
        </w:numPr>
        <w:tabs>
          <w:tab w:val="left" w:pos="1134"/>
        </w:tabs>
        <w:spacing w:after="0"/>
        <w:ind w:left="1134" w:hanging="11"/>
        <w:jc w:val="center"/>
        <w:rPr>
          <w:rFonts w:ascii="Times New Roman" w:hAnsi="Times New Roman" w:cs="Times New Roman"/>
          <w:b/>
          <w:bCs/>
          <w:sz w:val="28"/>
          <w:szCs w:val="28"/>
        </w:rPr>
      </w:pPr>
      <w:r w:rsidRPr="00753F60">
        <w:rPr>
          <w:rFonts w:ascii="Times New Roman" w:hAnsi="Times New Roman" w:cs="Times New Roman"/>
          <w:b/>
          <w:bCs/>
          <w:sz w:val="28"/>
          <w:szCs w:val="28"/>
        </w:rPr>
        <w:t>ОБЩИЕ ПОЛОЖЕНИЯ</w:t>
      </w:r>
    </w:p>
    <w:p w:rsidR="003353EF" w:rsidRPr="00753F60" w:rsidRDefault="003353EF" w:rsidP="00E1028D">
      <w:pPr>
        <w:pStyle w:val="ListParagraph"/>
        <w:tabs>
          <w:tab w:val="left" w:pos="1134"/>
        </w:tabs>
        <w:spacing w:after="0"/>
        <w:ind w:left="1134"/>
        <w:rPr>
          <w:rFonts w:ascii="Times New Roman" w:hAnsi="Times New Roman" w:cs="Times New Roman"/>
          <w:b/>
          <w:bCs/>
          <w:sz w:val="28"/>
          <w:szCs w:val="28"/>
        </w:rPr>
      </w:pPr>
    </w:p>
    <w:p w:rsidR="003353EF" w:rsidRPr="00753F60" w:rsidRDefault="003353EF" w:rsidP="00E1028D">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Настоящее примерное положение об оплате труда работников подведомственных </w:t>
      </w:r>
      <w:r>
        <w:rPr>
          <w:rFonts w:ascii="Times New Roman" w:hAnsi="Times New Roman" w:cs="Times New Roman"/>
          <w:sz w:val="28"/>
          <w:szCs w:val="28"/>
        </w:rPr>
        <w:t>муниципальных</w:t>
      </w:r>
      <w:r w:rsidRPr="00753F60">
        <w:rPr>
          <w:rFonts w:ascii="Times New Roman" w:hAnsi="Times New Roman" w:cs="Times New Roman"/>
          <w:sz w:val="28"/>
          <w:szCs w:val="28"/>
        </w:rPr>
        <w:t xml:space="preserve"> общеобразовательных </w:t>
      </w:r>
      <w:r>
        <w:rPr>
          <w:rFonts w:ascii="Times New Roman" w:hAnsi="Times New Roman" w:cs="Times New Roman"/>
          <w:sz w:val="28"/>
          <w:szCs w:val="28"/>
        </w:rPr>
        <w:t xml:space="preserve">учреждений </w:t>
      </w:r>
      <w:r w:rsidRPr="00753F60">
        <w:rPr>
          <w:rFonts w:ascii="Times New Roman" w:hAnsi="Times New Roman" w:cs="Times New Roman"/>
          <w:sz w:val="28"/>
          <w:szCs w:val="28"/>
        </w:rPr>
        <w:t xml:space="preserve">(далее – Положение) разработано на основе </w:t>
      </w:r>
      <w:r>
        <w:rPr>
          <w:rFonts w:ascii="Times New Roman" w:hAnsi="Times New Roman" w:cs="Times New Roman"/>
          <w:sz w:val="28"/>
          <w:szCs w:val="28"/>
        </w:rPr>
        <w:t>Примерного положения об оплате труда работников подведомственных  областных государственных общеобразовательных организаций, утвержденного министерством образования Кировской области от 29.06.2018 года</w:t>
      </w:r>
      <w:r w:rsidRPr="00753F60">
        <w:rPr>
          <w:rFonts w:ascii="Times New Roman" w:hAnsi="Times New Roman" w:cs="Times New Roman"/>
          <w:sz w:val="28"/>
          <w:szCs w:val="28"/>
        </w:rPr>
        <w:t>.</w:t>
      </w:r>
    </w:p>
    <w:p w:rsidR="003353EF" w:rsidRPr="00753F60" w:rsidRDefault="003353EF" w:rsidP="00E1028D">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Положение рекомендует порядок оплаты труда для работников </w:t>
      </w:r>
      <w:r>
        <w:rPr>
          <w:rFonts w:ascii="Times New Roman" w:hAnsi="Times New Roman" w:cs="Times New Roman"/>
          <w:sz w:val="28"/>
          <w:szCs w:val="28"/>
        </w:rPr>
        <w:t>муниципальных</w:t>
      </w:r>
      <w:r w:rsidRPr="00753F60">
        <w:rPr>
          <w:rFonts w:ascii="Times New Roman" w:hAnsi="Times New Roman" w:cs="Times New Roman"/>
          <w:sz w:val="28"/>
          <w:szCs w:val="28"/>
        </w:rPr>
        <w:t xml:space="preserve"> общеобразовательных </w:t>
      </w:r>
      <w:r>
        <w:rPr>
          <w:rFonts w:ascii="Times New Roman" w:hAnsi="Times New Roman" w:cs="Times New Roman"/>
          <w:sz w:val="28"/>
          <w:szCs w:val="28"/>
        </w:rPr>
        <w:t>учреждений</w:t>
      </w:r>
      <w:r w:rsidRPr="00753F60">
        <w:rPr>
          <w:rFonts w:ascii="Times New Roman" w:hAnsi="Times New Roman" w:cs="Times New Roman"/>
          <w:sz w:val="28"/>
          <w:szCs w:val="28"/>
        </w:rPr>
        <w:t xml:space="preserve">, подведомственных </w:t>
      </w:r>
      <w:r>
        <w:rPr>
          <w:rFonts w:ascii="Times New Roman" w:hAnsi="Times New Roman" w:cs="Times New Roman"/>
          <w:sz w:val="28"/>
          <w:szCs w:val="28"/>
        </w:rPr>
        <w:t xml:space="preserve">Муниципальному учреждению Пижанское районному управлению образования </w:t>
      </w:r>
      <w:r w:rsidRPr="00753F60">
        <w:rPr>
          <w:rFonts w:ascii="Times New Roman" w:hAnsi="Times New Roman" w:cs="Times New Roman"/>
          <w:sz w:val="28"/>
          <w:szCs w:val="28"/>
        </w:rPr>
        <w:t xml:space="preserve"> (далее – </w:t>
      </w:r>
      <w:r>
        <w:rPr>
          <w:rFonts w:ascii="Times New Roman" w:hAnsi="Times New Roman" w:cs="Times New Roman"/>
          <w:sz w:val="28"/>
          <w:szCs w:val="28"/>
        </w:rPr>
        <w:t>учреждения</w:t>
      </w:r>
      <w:r w:rsidRPr="00753F60">
        <w:rPr>
          <w:rFonts w:ascii="Times New Roman" w:hAnsi="Times New Roman" w:cs="Times New Roman"/>
          <w:sz w:val="28"/>
          <w:szCs w:val="28"/>
        </w:rPr>
        <w:t>).</w:t>
      </w:r>
    </w:p>
    <w:p w:rsidR="003353EF" w:rsidRPr="00753F60" w:rsidRDefault="003353EF" w:rsidP="00F827E6">
      <w:pPr>
        <w:pStyle w:val="ListParagraph"/>
        <w:tabs>
          <w:tab w:val="left" w:pos="0"/>
          <w:tab w:val="left" w:pos="567"/>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Положение включает рекомендуемые</w:t>
      </w:r>
      <w:r w:rsidRPr="00753F60">
        <w:rPr>
          <w:rFonts w:ascii="Times New Roman" w:hAnsi="Times New Roman" w:cs="Times New Roman"/>
          <w:b/>
          <w:bCs/>
          <w:sz w:val="28"/>
          <w:szCs w:val="28"/>
        </w:rPr>
        <w:t xml:space="preserve"> </w:t>
      </w:r>
      <w:r w:rsidRPr="00A70B28">
        <w:rPr>
          <w:rFonts w:ascii="Times New Roman" w:hAnsi="Times New Roman" w:cs="Times New Roman"/>
          <w:sz w:val="28"/>
          <w:szCs w:val="28"/>
        </w:rPr>
        <w:t>минимальные</w:t>
      </w:r>
      <w:r>
        <w:rPr>
          <w:rFonts w:ascii="Times New Roman" w:hAnsi="Times New Roman" w:cs="Times New Roman"/>
          <w:b/>
          <w:bCs/>
          <w:sz w:val="28"/>
          <w:szCs w:val="28"/>
        </w:rPr>
        <w:t xml:space="preserve"> </w:t>
      </w:r>
      <w:r w:rsidRPr="00753F60">
        <w:rPr>
          <w:rFonts w:ascii="Times New Roman" w:hAnsi="Times New Roman" w:cs="Times New Roman"/>
          <w:sz w:val="28"/>
          <w:szCs w:val="28"/>
        </w:rPr>
        <w:t>размеры окладов (должностных окладов), ставок заработной платы по профессиональным квалификационным группам (далее – ПКГ) и рекомендуемые размеры выплат компенсационного и стимулирующего характера.</w:t>
      </w:r>
    </w:p>
    <w:p w:rsidR="003353EF" w:rsidRPr="00753F60" w:rsidRDefault="003353EF" w:rsidP="00110C58">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Система оплаты труда в </w:t>
      </w:r>
      <w:r>
        <w:rPr>
          <w:rFonts w:ascii="Times New Roman" w:hAnsi="Times New Roman" w:cs="Times New Roman"/>
          <w:sz w:val="28"/>
          <w:szCs w:val="28"/>
        </w:rPr>
        <w:t>учреждениях</w:t>
      </w:r>
      <w:r w:rsidRPr="00753F60">
        <w:rPr>
          <w:rFonts w:ascii="Times New Roman" w:hAnsi="Times New Roman" w:cs="Times New Roman"/>
          <w:sz w:val="28"/>
          <w:szCs w:val="28"/>
        </w:rPr>
        <w:t xml:space="preserve"> устанавливается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и настоящим Положением.</w:t>
      </w:r>
    </w:p>
    <w:p w:rsidR="003353EF" w:rsidRPr="00753F60" w:rsidRDefault="003353EF" w:rsidP="00F04E6C">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Настоящее Положение является примерным. На его основе в </w:t>
      </w:r>
      <w:r>
        <w:rPr>
          <w:rFonts w:ascii="Times New Roman" w:hAnsi="Times New Roman" w:cs="Times New Roman"/>
          <w:sz w:val="28"/>
          <w:szCs w:val="28"/>
        </w:rPr>
        <w:t>учреждениях</w:t>
      </w:r>
      <w:r w:rsidRPr="00753F60">
        <w:rPr>
          <w:rFonts w:ascii="Times New Roman" w:hAnsi="Times New Roman" w:cs="Times New Roman"/>
          <w:sz w:val="28"/>
          <w:szCs w:val="28"/>
        </w:rPr>
        <w:t xml:space="preserve"> разрабатывается положение об оплате труда работников, которое утверждается приказом руководителя данно</w:t>
      </w:r>
      <w:r>
        <w:rPr>
          <w:rFonts w:ascii="Times New Roman" w:hAnsi="Times New Roman" w:cs="Times New Roman"/>
          <w:sz w:val="28"/>
          <w:szCs w:val="28"/>
        </w:rPr>
        <w:t>го</w:t>
      </w:r>
      <w:r w:rsidRPr="00FF6543">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753F60">
        <w:rPr>
          <w:rFonts w:ascii="Times New Roman" w:hAnsi="Times New Roman" w:cs="Times New Roman"/>
          <w:sz w:val="28"/>
          <w:szCs w:val="28"/>
        </w:rPr>
        <w:t>, согласовывается с</w:t>
      </w:r>
      <w:r w:rsidRPr="00FF6543">
        <w:rPr>
          <w:rFonts w:ascii="Times New Roman" w:hAnsi="Times New Roman" w:cs="Times New Roman"/>
          <w:sz w:val="28"/>
          <w:szCs w:val="28"/>
        </w:rPr>
        <w:t xml:space="preserve"> </w:t>
      </w:r>
      <w:r>
        <w:rPr>
          <w:rFonts w:ascii="Times New Roman" w:hAnsi="Times New Roman" w:cs="Times New Roman"/>
          <w:sz w:val="28"/>
          <w:szCs w:val="28"/>
        </w:rPr>
        <w:t>Муниципальным учреждением Пижанское районному управлению образования</w:t>
      </w:r>
      <w:r w:rsidRPr="00753F60">
        <w:rPr>
          <w:rFonts w:ascii="Times New Roman" w:hAnsi="Times New Roman" w:cs="Times New Roman"/>
          <w:sz w:val="28"/>
          <w:szCs w:val="28"/>
        </w:rPr>
        <w:t>, выборным органом первичной профсоюзной организации Общероссийско</w:t>
      </w:r>
      <w:r>
        <w:rPr>
          <w:rFonts w:ascii="Times New Roman" w:hAnsi="Times New Roman" w:cs="Times New Roman"/>
          <w:sz w:val="28"/>
          <w:szCs w:val="28"/>
        </w:rPr>
        <w:t>го профсоюза образования данного учреждения.</w:t>
      </w:r>
    </w:p>
    <w:p w:rsidR="003353EF" w:rsidRPr="00753F60" w:rsidRDefault="003353EF" w:rsidP="00666F46">
      <w:pPr>
        <w:pStyle w:val="ListParagraph"/>
        <w:tabs>
          <w:tab w:val="left" w:pos="0"/>
        </w:tabs>
        <w:spacing w:after="0" w:line="360" w:lineRule="auto"/>
        <w:ind w:left="0"/>
        <w:jc w:val="both"/>
        <w:rPr>
          <w:rFonts w:ascii="Times New Roman" w:hAnsi="Times New Roman" w:cs="Times New Roman"/>
          <w:sz w:val="28"/>
          <w:szCs w:val="28"/>
        </w:rPr>
      </w:pPr>
    </w:p>
    <w:p w:rsidR="003353EF" w:rsidRPr="00753F60" w:rsidRDefault="003353EF" w:rsidP="00666F46">
      <w:pPr>
        <w:pStyle w:val="ListParagraph"/>
        <w:numPr>
          <w:ilvl w:val="0"/>
          <w:numId w:val="2"/>
        </w:numPr>
        <w:tabs>
          <w:tab w:val="left" w:pos="0"/>
        </w:tabs>
        <w:spacing w:after="0" w:line="360" w:lineRule="auto"/>
        <w:ind w:left="0" w:firstLine="0"/>
        <w:jc w:val="center"/>
        <w:rPr>
          <w:rFonts w:ascii="Times New Roman" w:hAnsi="Times New Roman" w:cs="Times New Roman"/>
          <w:b/>
          <w:bCs/>
          <w:sz w:val="28"/>
          <w:szCs w:val="28"/>
        </w:rPr>
      </w:pPr>
      <w:r w:rsidRPr="00753F60">
        <w:rPr>
          <w:rFonts w:ascii="Times New Roman" w:hAnsi="Times New Roman" w:cs="Times New Roman"/>
          <w:b/>
          <w:bCs/>
          <w:sz w:val="28"/>
          <w:szCs w:val="28"/>
        </w:rPr>
        <w:t>ПОРЯДОК И УСЛОВИЯ ОПЛАТЫ ТРУДА</w:t>
      </w:r>
    </w:p>
    <w:p w:rsidR="003353EF" w:rsidRPr="00753F60" w:rsidRDefault="003353EF" w:rsidP="00666F46">
      <w:pPr>
        <w:pStyle w:val="ListParagraph"/>
        <w:tabs>
          <w:tab w:val="left" w:pos="0"/>
        </w:tabs>
        <w:spacing w:after="0" w:line="360" w:lineRule="auto"/>
        <w:ind w:left="0"/>
        <w:jc w:val="center"/>
        <w:rPr>
          <w:rFonts w:ascii="Times New Roman" w:hAnsi="Times New Roman" w:cs="Times New Roman"/>
          <w:b/>
          <w:bCs/>
          <w:sz w:val="28"/>
          <w:szCs w:val="28"/>
        </w:rPr>
      </w:pPr>
      <w:r w:rsidRPr="00753F60">
        <w:rPr>
          <w:rFonts w:ascii="Times New Roman" w:hAnsi="Times New Roman" w:cs="Times New Roman"/>
          <w:b/>
          <w:bCs/>
          <w:sz w:val="28"/>
          <w:szCs w:val="28"/>
        </w:rPr>
        <w:t>Основные условия оплаты труда</w:t>
      </w:r>
    </w:p>
    <w:p w:rsidR="003353EF" w:rsidRPr="00753F60" w:rsidRDefault="003353EF" w:rsidP="00666F46">
      <w:pPr>
        <w:pStyle w:val="ListParagraph"/>
        <w:tabs>
          <w:tab w:val="left" w:pos="0"/>
        </w:tabs>
        <w:spacing w:after="0" w:line="360" w:lineRule="auto"/>
        <w:ind w:left="1288"/>
        <w:jc w:val="center"/>
        <w:rPr>
          <w:rFonts w:ascii="Times New Roman" w:hAnsi="Times New Roman" w:cs="Times New Roman"/>
          <w:b/>
          <w:bCs/>
          <w:sz w:val="28"/>
          <w:szCs w:val="28"/>
        </w:rPr>
      </w:pPr>
    </w:p>
    <w:p w:rsidR="003353EF" w:rsidRPr="00753F60" w:rsidRDefault="003353EF" w:rsidP="009E3001">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Заработная плата работников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состоит из оклада (должностного оклада), ставки заработной платы, выплат компенсационного и стимулирующего характера.</w:t>
      </w:r>
    </w:p>
    <w:p w:rsidR="003353EF" w:rsidRPr="00753F60" w:rsidRDefault="003353EF" w:rsidP="009E3001">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Оплата труда работников </w:t>
      </w:r>
      <w:r>
        <w:rPr>
          <w:rFonts w:ascii="Times New Roman" w:hAnsi="Times New Roman" w:cs="Times New Roman"/>
          <w:sz w:val="28"/>
          <w:szCs w:val="28"/>
        </w:rPr>
        <w:t>учреждений</w:t>
      </w:r>
      <w:r w:rsidRPr="00753F60">
        <w:rPr>
          <w:rFonts w:ascii="Times New Roman" w:hAnsi="Times New Roman" w:cs="Times New Roman"/>
          <w:sz w:val="28"/>
          <w:szCs w:val="28"/>
        </w:rPr>
        <w:t xml:space="preserve"> устанавливается с учетом:</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ПКГ общеотраслевых должностей руководителей, специалистов и служащих,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ПКГ общеотраслевых профессий рабочих,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ПКГ должностей работников (профессий рабочих) отдельных отраслей,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единого тарифно-квалификационного справочника работ и профессий рабочих;</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единого квалификационного справочника должностей руководителей, специалистов и служащих;</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общероссийского классификатора профессий рабочих, должностей служащих и тарифных разрядов;</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государственных гарантий по оплате труда;</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перечня видов выплат компенсационного характера;</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перечня видов выплат стимулирующего характера;</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рекомендаций Российской трехсторонней комиссии по регулированию социально-трудовых отношений;</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мнения представительного органа работников;</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базовых окладов (базовых должностных окладов), базовых ставок заработной платы по ПКГ;</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минимальных размеров выплат компенсационного характера, установленных нормативными правовыми актами Российской Федерации;</w:t>
      </w:r>
    </w:p>
    <w:p w:rsidR="003353EF" w:rsidRPr="00753F60" w:rsidRDefault="003353EF" w:rsidP="009E3001">
      <w:pPr>
        <w:pStyle w:val="2"/>
        <w:shd w:val="clear" w:color="auto" w:fill="auto"/>
        <w:spacing w:after="0" w:line="360" w:lineRule="auto"/>
        <w:ind w:right="20" w:firstLine="709"/>
        <w:jc w:val="both"/>
        <w:rPr>
          <w:sz w:val="28"/>
          <w:szCs w:val="28"/>
        </w:rPr>
      </w:pPr>
      <w:r w:rsidRPr="00753F60">
        <w:rPr>
          <w:sz w:val="28"/>
          <w:szCs w:val="28"/>
        </w:rPr>
        <w:t>настоящего Положения.</w:t>
      </w:r>
    </w:p>
    <w:p w:rsidR="003353EF" w:rsidRPr="009E6D51" w:rsidRDefault="003353EF" w:rsidP="009E3001">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Фонд оплаты труда работников </w:t>
      </w:r>
      <w:r>
        <w:rPr>
          <w:rFonts w:ascii="Times New Roman" w:hAnsi="Times New Roman" w:cs="Times New Roman"/>
          <w:sz w:val="28"/>
          <w:szCs w:val="28"/>
        </w:rPr>
        <w:t>учреждений</w:t>
      </w:r>
      <w:r w:rsidRPr="00753F60">
        <w:rPr>
          <w:rFonts w:ascii="Times New Roman" w:hAnsi="Times New Roman" w:cs="Times New Roman"/>
          <w:sz w:val="28"/>
          <w:szCs w:val="28"/>
        </w:rPr>
        <w:t xml:space="preserve"> формируется на календарный год исходя из объема лимитов бюджетных обязательств</w:t>
      </w:r>
      <w:r>
        <w:rPr>
          <w:rFonts w:ascii="Times New Roman" w:hAnsi="Times New Roman" w:cs="Times New Roman"/>
          <w:sz w:val="28"/>
          <w:szCs w:val="28"/>
        </w:rPr>
        <w:t xml:space="preserve"> </w:t>
      </w:r>
      <w:r w:rsidRPr="00753F60">
        <w:rPr>
          <w:rFonts w:ascii="Times New Roman" w:hAnsi="Times New Roman" w:cs="Times New Roman"/>
          <w:sz w:val="28"/>
          <w:szCs w:val="28"/>
        </w:rPr>
        <w:t xml:space="preserve">и доходов от оказания платных </w:t>
      </w:r>
      <w:r>
        <w:rPr>
          <w:rFonts w:ascii="Times New Roman" w:hAnsi="Times New Roman" w:cs="Times New Roman"/>
          <w:sz w:val="28"/>
          <w:szCs w:val="28"/>
        </w:rPr>
        <w:t xml:space="preserve">образовательных </w:t>
      </w:r>
      <w:r w:rsidRPr="00753F60">
        <w:rPr>
          <w:rFonts w:ascii="Times New Roman" w:hAnsi="Times New Roman" w:cs="Times New Roman"/>
          <w:sz w:val="28"/>
          <w:szCs w:val="28"/>
        </w:rPr>
        <w:t xml:space="preserve">услуг </w:t>
      </w:r>
      <w:r w:rsidRPr="009E6D51">
        <w:rPr>
          <w:rFonts w:ascii="Times New Roman" w:hAnsi="Times New Roman" w:cs="Times New Roman"/>
          <w:sz w:val="28"/>
          <w:szCs w:val="28"/>
        </w:rPr>
        <w:t>и иной приносящей доход деятельности.</w:t>
      </w:r>
    </w:p>
    <w:p w:rsidR="003353EF" w:rsidRPr="00753F60" w:rsidRDefault="003353EF" w:rsidP="00B9535D">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w:t>
      </w:r>
      <w:r w:rsidRPr="00753F60">
        <w:rPr>
          <w:rFonts w:ascii="Times New Roman" w:hAnsi="Times New Roman" w:cs="Times New Roman"/>
          <w:sz w:val="28"/>
          <w:szCs w:val="28"/>
        </w:rPr>
        <w:t xml:space="preserve"> в пределах имеющихся у нее средств на оплату труда работников самостоятельно определяет размеры окладов (должностных окладов)</w:t>
      </w:r>
      <w:r>
        <w:rPr>
          <w:rFonts w:ascii="Times New Roman" w:hAnsi="Times New Roman" w:cs="Times New Roman"/>
          <w:sz w:val="28"/>
          <w:szCs w:val="28"/>
        </w:rPr>
        <w:t>, ставок заработной платы не ниже рекомендованных минимальных размеров</w:t>
      </w:r>
      <w:r w:rsidRPr="00753F60">
        <w:rPr>
          <w:rFonts w:ascii="Times New Roman" w:hAnsi="Times New Roman" w:cs="Times New Roman"/>
          <w:sz w:val="28"/>
          <w:szCs w:val="28"/>
        </w:rPr>
        <w:t>, установленных</w:t>
      </w:r>
      <w:r>
        <w:rPr>
          <w:rFonts w:ascii="Times New Roman" w:hAnsi="Times New Roman" w:cs="Times New Roman"/>
          <w:sz w:val="28"/>
          <w:szCs w:val="28"/>
        </w:rPr>
        <w:t xml:space="preserve"> настоящим</w:t>
      </w:r>
      <w:r w:rsidRPr="00753F60">
        <w:rPr>
          <w:rFonts w:ascii="Times New Roman" w:hAnsi="Times New Roman" w:cs="Times New Roman"/>
          <w:sz w:val="28"/>
          <w:szCs w:val="28"/>
        </w:rPr>
        <w:t xml:space="preserve"> Положением</w:t>
      </w:r>
      <w:r>
        <w:rPr>
          <w:rFonts w:ascii="Times New Roman" w:hAnsi="Times New Roman" w:cs="Times New Roman"/>
          <w:sz w:val="28"/>
          <w:szCs w:val="28"/>
        </w:rPr>
        <w:t>.</w:t>
      </w:r>
    </w:p>
    <w:p w:rsidR="003353EF" w:rsidRPr="00753F60" w:rsidRDefault="003353EF" w:rsidP="00B9535D">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Должности, включаемые в штатное расписание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должны соответствовать уставным целям </w:t>
      </w:r>
      <w:r>
        <w:rPr>
          <w:rFonts w:ascii="Times New Roman" w:hAnsi="Times New Roman" w:cs="Times New Roman"/>
          <w:sz w:val="28"/>
          <w:szCs w:val="28"/>
        </w:rPr>
        <w:t>учреждений</w:t>
      </w:r>
      <w:r w:rsidRPr="00753F60">
        <w:rPr>
          <w:rFonts w:ascii="Times New Roman" w:hAnsi="Times New Roman" w:cs="Times New Roman"/>
          <w:sz w:val="28"/>
          <w:szCs w:val="28"/>
        </w:rPr>
        <w:t>, а их наименования соответствовать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 общероссийскому классификатору профессий рабочих, должностей служащих и тарифных разрядов.</w:t>
      </w:r>
    </w:p>
    <w:p w:rsidR="003353EF" w:rsidRPr="00753F60" w:rsidRDefault="003353EF" w:rsidP="00B9535D">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Рекомендуемые </w:t>
      </w:r>
      <w:r>
        <w:rPr>
          <w:rFonts w:ascii="Times New Roman" w:hAnsi="Times New Roman" w:cs="Times New Roman"/>
          <w:sz w:val="28"/>
          <w:szCs w:val="28"/>
        </w:rPr>
        <w:t xml:space="preserve">минимальные </w:t>
      </w:r>
      <w:r w:rsidRPr="00753F60">
        <w:rPr>
          <w:rFonts w:ascii="Times New Roman" w:hAnsi="Times New Roman" w:cs="Times New Roman"/>
          <w:sz w:val="28"/>
          <w:szCs w:val="28"/>
        </w:rPr>
        <w:t>размеры окладов (должностных окладов), ставок заработной платы работников образования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1"/>
        <w:gridCol w:w="3095"/>
      </w:tblGrid>
      <w:tr w:rsidR="003353EF" w:rsidRPr="00BA6BA2">
        <w:tc>
          <w:tcPr>
            <w:tcW w:w="9356" w:type="dxa"/>
            <w:gridSpan w:val="2"/>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Профессиональные квалификационные группы:</w:t>
            </w:r>
          </w:p>
        </w:tc>
      </w:tr>
      <w:tr w:rsidR="003353EF" w:rsidRPr="00BA6BA2">
        <w:tc>
          <w:tcPr>
            <w:tcW w:w="6261"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должностей работников учебно-вспомогательного персонала первого уровня</w:t>
            </w:r>
          </w:p>
        </w:tc>
        <w:tc>
          <w:tcPr>
            <w:tcW w:w="3095" w:type="dxa"/>
          </w:tcPr>
          <w:p w:rsidR="003353EF" w:rsidRPr="00BA6BA2" w:rsidRDefault="003353EF" w:rsidP="00487C10">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3 562 рубля</w:t>
            </w:r>
          </w:p>
        </w:tc>
      </w:tr>
      <w:tr w:rsidR="003353EF" w:rsidRPr="00BA6BA2">
        <w:tc>
          <w:tcPr>
            <w:tcW w:w="6261"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должностей работников учебно-вспомогательного персонала второго уровня</w:t>
            </w:r>
          </w:p>
        </w:tc>
        <w:tc>
          <w:tcPr>
            <w:tcW w:w="3095" w:type="dxa"/>
          </w:tcPr>
          <w:p w:rsidR="003353EF" w:rsidRPr="00BA6BA2" w:rsidRDefault="003353EF" w:rsidP="00C94E77">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3 696 рублей</w:t>
            </w:r>
          </w:p>
        </w:tc>
      </w:tr>
      <w:tr w:rsidR="003353EF" w:rsidRPr="00BA6BA2">
        <w:tc>
          <w:tcPr>
            <w:tcW w:w="6261"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 xml:space="preserve">должностей </w:t>
            </w:r>
            <w:r>
              <w:rPr>
                <w:rFonts w:ascii="Times New Roman" w:hAnsi="Times New Roman" w:cs="Times New Roman"/>
                <w:sz w:val="28"/>
                <w:szCs w:val="28"/>
              </w:rPr>
              <w:t xml:space="preserve">руководителей и </w:t>
            </w:r>
            <w:r w:rsidRPr="00BA6BA2">
              <w:rPr>
                <w:rFonts w:ascii="Times New Roman" w:hAnsi="Times New Roman" w:cs="Times New Roman"/>
                <w:sz w:val="28"/>
                <w:szCs w:val="28"/>
              </w:rPr>
              <w:t>педагогических работников</w:t>
            </w:r>
          </w:p>
        </w:tc>
        <w:tc>
          <w:tcPr>
            <w:tcW w:w="3095" w:type="dxa"/>
          </w:tcPr>
          <w:p w:rsidR="003353EF" w:rsidRPr="00BA6BA2" w:rsidRDefault="003353EF" w:rsidP="00487C10">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11 163 рубля</w:t>
            </w:r>
          </w:p>
        </w:tc>
      </w:tr>
    </w:tbl>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Рекомендуемые </w:t>
      </w:r>
      <w:r>
        <w:rPr>
          <w:rFonts w:ascii="Times New Roman" w:hAnsi="Times New Roman" w:cs="Times New Roman"/>
          <w:sz w:val="28"/>
          <w:szCs w:val="28"/>
        </w:rPr>
        <w:t xml:space="preserve">минимальные </w:t>
      </w:r>
      <w:r w:rsidRPr="00753F60">
        <w:rPr>
          <w:rFonts w:ascii="Times New Roman" w:hAnsi="Times New Roman" w:cs="Times New Roman"/>
          <w:sz w:val="28"/>
          <w:szCs w:val="28"/>
        </w:rPr>
        <w:t>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1"/>
        <w:gridCol w:w="3095"/>
      </w:tblGrid>
      <w:tr w:rsidR="003353EF" w:rsidRPr="00BA6BA2">
        <w:tc>
          <w:tcPr>
            <w:tcW w:w="9356" w:type="dxa"/>
            <w:gridSpan w:val="2"/>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Профессиональные квалификационные группы:</w:t>
            </w:r>
          </w:p>
        </w:tc>
      </w:tr>
      <w:tr w:rsidR="003353EF" w:rsidRPr="00BA6BA2">
        <w:tc>
          <w:tcPr>
            <w:tcW w:w="6261"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«Общеотраслевые должности служащих первого уровня»</w:t>
            </w:r>
          </w:p>
        </w:tc>
        <w:tc>
          <w:tcPr>
            <w:tcW w:w="3095" w:type="dxa"/>
          </w:tcPr>
          <w:p w:rsidR="003353EF" w:rsidRPr="00BA6BA2" w:rsidRDefault="003353EF" w:rsidP="00487C10">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3 562 рубля</w:t>
            </w:r>
          </w:p>
        </w:tc>
      </w:tr>
      <w:tr w:rsidR="003353EF" w:rsidRPr="00BA6BA2">
        <w:tc>
          <w:tcPr>
            <w:tcW w:w="6261"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«Общеотраслевые должности служащих второго уровня»</w:t>
            </w:r>
          </w:p>
        </w:tc>
        <w:tc>
          <w:tcPr>
            <w:tcW w:w="3095" w:type="dxa"/>
          </w:tcPr>
          <w:p w:rsidR="003353EF" w:rsidRPr="00BA6BA2" w:rsidRDefault="003353EF" w:rsidP="00C94E77">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3 696 рублей</w:t>
            </w:r>
          </w:p>
        </w:tc>
      </w:tr>
      <w:tr w:rsidR="003353EF" w:rsidRPr="00BA6BA2">
        <w:tc>
          <w:tcPr>
            <w:tcW w:w="6261"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«Общеотраслевые должности служащих третьего уровня»</w:t>
            </w:r>
          </w:p>
        </w:tc>
        <w:tc>
          <w:tcPr>
            <w:tcW w:w="3095"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3 959рублей</w:t>
            </w:r>
          </w:p>
        </w:tc>
      </w:tr>
      <w:tr w:rsidR="003353EF" w:rsidRPr="00BA6BA2">
        <w:tc>
          <w:tcPr>
            <w:tcW w:w="6261"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«Общеотраслевые должности служащих четвертого уровня»</w:t>
            </w:r>
          </w:p>
        </w:tc>
        <w:tc>
          <w:tcPr>
            <w:tcW w:w="3095" w:type="dxa"/>
          </w:tcPr>
          <w:p w:rsidR="003353EF" w:rsidRPr="00BA6BA2" w:rsidRDefault="003353EF" w:rsidP="00487C10">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4 223 рубля</w:t>
            </w:r>
          </w:p>
        </w:tc>
      </w:tr>
    </w:tbl>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Рекомендуемые </w:t>
      </w:r>
      <w:r>
        <w:rPr>
          <w:rFonts w:ascii="Times New Roman" w:hAnsi="Times New Roman" w:cs="Times New Roman"/>
          <w:sz w:val="28"/>
          <w:szCs w:val="28"/>
        </w:rPr>
        <w:t xml:space="preserve">минимальные </w:t>
      </w:r>
      <w:r w:rsidRPr="00753F60">
        <w:rPr>
          <w:rFonts w:ascii="Times New Roman" w:hAnsi="Times New Roman" w:cs="Times New Roman"/>
          <w:sz w:val="28"/>
          <w:szCs w:val="28"/>
        </w:rPr>
        <w:t>размеры окладов, ставок заработной платы работников по общеотраслевым профессиям рабочих устанавливаются на основе отнесения профессий к ПКГ, утвержденным приказом Министерства здравоохранения и социального развития Российской Федерации от 29.05.2008</w:t>
      </w:r>
      <w:r>
        <w:rPr>
          <w:rFonts w:ascii="Times New Roman" w:hAnsi="Times New Roman" w:cs="Times New Roman"/>
          <w:sz w:val="28"/>
          <w:szCs w:val="28"/>
        </w:rPr>
        <w:t xml:space="preserve"> </w:t>
      </w:r>
      <w:r w:rsidRPr="00753F60">
        <w:rPr>
          <w:rFonts w:ascii="Times New Roman" w:hAnsi="Times New Roman" w:cs="Times New Roman"/>
          <w:sz w:val="28"/>
          <w:szCs w:val="28"/>
        </w:rPr>
        <w:t>№ 248н «Об утверждении профессиональных квалификационных групп общеотраслевых профессий рабочих»: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1"/>
        <w:gridCol w:w="3095"/>
      </w:tblGrid>
      <w:tr w:rsidR="003353EF" w:rsidRPr="00BA6BA2">
        <w:tc>
          <w:tcPr>
            <w:tcW w:w="9356" w:type="dxa"/>
            <w:gridSpan w:val="2"/>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Профессиональные квалификационные группы:</w:t>
            </w:r>
          </w:p>
        </w:tc>
      </w:tr>
      <w:tr w:rsidR="003353EF" w:rsidRPr="00BA6BA2">
        <w:tc>
          <w:tcPr>
            <w:tcW w:w="6261"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«Общеотраслевые профессии рабочих первого уровня»</w:t>
            </w:r>
          </w:p>
        </w:tc>
        <w:tc>
          <w:tcPr>
            <w:tcW w:w="3095" w:type="dxa"/>
          </w:tcPr>
          <w:p w:rsidR="003353EF" w:rsidRPr="00BA6BA2" w:rsidRDefault="003353EF" w:rsidP="00CF2FF4">
            <w:pPr>
              <w:spacing w:after="0" w:line="360" w:lineRule="auto"/>
              <w:jc w:val="both"/>
              <w:rPr>
                <w:rFonts w:ascii="Times New Roman" w:hAnsi="Times New Roman" w:cs="Times New Roman"/>
                <w:sz w:val="28"/>
                <w:szCs w:val="28"/>
              </w:rPr>
            </w:pPr>
            <w:r w:rsidRPr="00BA6BA2">
              <w:rPr>
                <w:rFonts w:ascii="Times New Roman" w:hAnsi="Times New Roman" w:cs="Times New Roman"/>
                <w:sz w:val="28"/>
                <w:szCs w:val="28"/>
              </w:rPr>
              <w:t>3 430 рублей</w:t>
            </w:r>
          </w:p>
        </w:tc>
      </w:tr>
      <w:tr w:rsidR="003353EF" w:rsidRPr="00BA6BA2">
        <w:tc>
          <w:tcPr>
            <w:tcW w:w="6261" w:type="dxa"/>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«Общеотраслевые профессии рабочих второго уровня»</w:t>
            </w:r>
          </w:p>
        </w:tc>
        <w:tc>
          <w:tcPr>
            <w:tcW w:w="3095" w:type="dxa"/>
          </w:tcPr>
          <w:p w:rsidR="003353EF" w:rsidRPr="00BA6BA2" w:rsidRDefault="003353EF" w:rsidP="00487C10">
            <w:pPr>
              <w:spacing w:after="0" w:line="360" w:lineRule="auto"/>
              <w:jc w:val="both"/>
              <w:rPr>
                <w:rFonts w:ascii="Times New Roman" w:hAnsi="Times New Roman" w:cs="Times New Roman"/>
                <w:sz w:val="28"/>
                <w:szCs w:val="28"/>
              </w:rPr>
            </w:pPr>
            <w:r w:rsidRPr="00BA6BA2">
              <w:rPr>
                <w:rFonts w:ascii="Times New Roman" w:hAnsi="Times New Roman" w:cs="Times New Roman"/>
                <w:sz w:val="28"/>
                <w:szCs w:val="28"/>
              </w:rPr>
              <w:t>3 562 рубля</w:t>
            </w:r>
          </w:p>
        </w:tc>
      </w:tr>
    </w:tbl>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Рекомендуемые </w:t>
      </w:r>
      <w:r>
        <w:rPr>
          <w:rFonts w:ascii="Times New Roman" w:hAnsi="Times New Roman" w:cs="Times New Roman"/>
          <w:sz w:val="28"/>
          <w:szCs w:val="28"/>
        </w:rPr>
        <w:t xml:space="preserve">минимальные </w:t>
      </w:r>
      <w:r w:rsidRPr="00753F60">
        <w:rPr>
          <w:rFonts w:ascii="Times New Roman" w:hAnsi="Times New Roman" w:cs="Times New Roman"/>
          <w:sz w:val="28"/>
          <w:szCs w:val="28"/>
        </w:rPr>
        <w:t>размеры окладов (должностных окладов), ставок заработной платы работников, занимающих иные должности (профессии), устанавливаются на основе отнесения должностей (профессий) к ПКГ, утвержденным приказами Министерства здравоохранения и социального развития Российской Федерации</w:t>
      </w:r>
      <w:r>
        <w:rPr>
          <w:rFonts w:ascii="Times New Roman" w:hAnsi="Times New Roman" w:cs="Times New Roman"/>
          <w:sz w:val="28"/>
          <w:szCs w:val="28"/>
        </w:rPr>
        <w:t>:</w:t>
      </w:r>
    </w:p>
    <w:p w:rsidR="003353EF" w:rsidRPr="00753F60" w:rsidRDefault="003353EF" w:rsidP="00F0381F">
      <w:pPr>
        <w:pStyle w:val="ListParagraph"/>
        <w:tabs>
          <w:tab w:val="left" w:pos="0"/>
        </w:tabs>
        <w:spacing w:after="0" w:line="360" w:lineRule="auto"/>
        <w:ind w:left="0" w:firstLine="709"/>
        <w:jc w:val="both"/>
        <w:rPr>
          <w:rFonts w:ascii="Times New Roman" w:hAnsi="Times New Roman" w:cs="Times New Roman"/>
          <w:sz w:val="28"/>
          <w:szCs w:val="28"/>
        </w:rPr>
      </w:pPr>
    </w:p>
    <w:p w:rsidR="003353EF" w:rsidRPr="00753F60" w:rsidRDefault="003353EF" w:rsidP="00F0381F">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от 31.08.2007 № 570 «Об утверждении профессиональных квалификационных групп должностей работников культуры, искусства и кинематографии»:</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3"/>
        <w:gridCol w:w="2993"/>
      </w:tblGrid>
      <w:tr w:rsidR="003353EF" w:rsidRPr="00BA6BA2">
        <w:tc>
          <w:tcPr>
            <w:tcW w:w="9356" w:type="dxa"/>
            <w:gridSpan w:val="2"/>
          </w:tcPr>
          <w:p w:rsidR="003353EF" w:rsidRPr="00BA6BA2" w:rsidRDefault="003353EF" w:rsidP="003605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ПКГ «Должности работников культуры, искусства и кинематографии ведущего звена»:</w:t>
            </w:r>
          </w:p>
        </w:tc>
      </w:tr>
      <w:tr w:rsidR="003353EF" w:rsidRPr="00BA6BA2">
        <w:tc>
          <w:tcPr>
            <w:tcW w:w="6363" w:type="dxa"/>
          </w:tcPr>
          <w:p w:rsidR="003353EF" w:rsidRPr="00BA6BA2" w:rsidRDefault="003353EF" w:rsidP="00B06EBE">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Библиотекарь, библиограф</w:t>
            </w:r>
          </w:p>
        </w:tc>
        <w:tc>
          <w:tcPr>
            <w:tcW w:w="2993" w:type="dxa"/>
          </w:tcPr>
          <w:p w:rsidR="003353EF" w:rsidRPr="00BA6BA2" w:rsidRDefault="003353EF" w:rsidP="00487C10">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4 223 рубля</w:t>
            </w:r>
          </w:p>
        </w:tc>
      </w:tr>
    </w:tbl>
    <w:p w:rsidR="003353EF" w:rsidRPr="00753F60" w:rsidRDefault="003353EF" w:rsidP="00F22A02">
      <w:pPr>
        <w:pStyle w:val="ListParagraph"/>
        <w:tabs>
          <w:tab w:val="left" w:pos="0"/>
          <w:tab w:val="left" w:pos="421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3353EF" w:rsidRPr="00753F60" w:rsidRDefault="003353EF" w:rsidP="00F0381F">
      <w:pPr>
        <w:spacing w:line="360" w:lineRule="auto"/>
        <w:jc w:val="center"/>
        <w:rPr>
          <w:rFonts w:ascii="Times New Roman" w:hAnsi="Times New Roman" w:cs="Times New Roman"/>
          <w:b/>
          <w:bCs/>
          <w:sz w:val="28"/>
          <w:szCs w:val="28"/>
        </w:rPr>
      </w:pPr>
      <w:r w:rsidRPr="00753F60">
        <w:rPr>
          <w:rFonts w:ascii="Times New Roman" w:hAnsi="Times New Roman" w:cs="Times New Roman"/>
          <w:b/>
          <w:bCs/>
          <w:sz w:val="28"/>
          <w:szCs w:val="28"/>
        </w:rPr>
        <w:t>Выплаты компенсационного характера</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В </w:t>
      </w:r>
      <w:r>
        <w:rPr>
          <w:rFonts w:ascii="Times New Roman" w:hAnsi="Times New Roman" w:cs="Times New Roman"/>
          <w:sz w:val="28"/>
          <w:szCs w:val="28"/>
        </w:rPr>
        <w:t>учреждениях</w:t>
      </w:r>
      <w:r w:rsidRPr="00753F60">
        <w:rPr>
          <w:rFonts w:ascii="Times New Roman" w:hAnsi="Times New Roman" w:cs="Times New Roman"/>
          <w:sz w:val="28"/>
          <w:szCs w:val="28"/>
        </w:rPr>
        <w:t xml:space="preserve"> устанавливаются выплаты компенсационного характера в соответствии с перечнем видов выплат компенсационного характера</w:t>
      </w:r>
      <w:r w:rsidRPr="000B48D5">
        <w:rPr>
          <w:rFonts w:ascii="Times New Roman" w:hAnsi="Times New Roman" w:cs="Times New Roman"/>
          <w:sz w:val="28"/>
          <w:szCs w:val="28"/>
        </w:rPr>
        <w:t xml:space="preserve"> </w:t>
      </w:r>
      <w:r>
        <w:rPr>
          <w:rFonts w:ascii="Times New Roman" w:hAnsi="Times New Roman" w:cs="Times New Roman"/>
          <w:sz w:val="28"/>
          <w:szCs w:val="28"/>
        </w:rPr>
        <w:t>Примерного положения об оплате труда работников подведомственных  областных государственных общеобразовательных организаций, утвержденного министерством образования Кировской области от 29.06.2018 года</w:t>
      </w:r>
      <w:r w:rsidRPr="00753F60">
        <w:rPr>
          <w:rFonts w:ascii="Times New Roman" w:hAnsi="Times New Roman" w:cs="Times New Roman"/>
          <w:sz w:val="28"/>
          <w:szCs w:val="28"/>
        </w:rPr>
        <w:t xml:space="preserve">. </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w:t>
      </w:r>
      <w:r w:rsidRPr="00753F60">
        <w:rPr>
          <w:rFonts w:ascii="Times New Roman" w:hAnsi="Times New Roman" w:cs="Times New Roman"/>
          <w:sz w:val="28"/>
          <w:szCs w:val="28"/>
        </w:rPr>
        <w:t>оложени</w:t>
      </w:r>
      <w:r>
        <w:rPr>
          <w:rFonts w:ascii="Times New Roman" w:hAnsi="Times New Roman" w:cs="Times New Roman"/>
          <w:sz w:val="28"/>
          <w:szCs w:val="28"/>
        </w:rPr>
        <w:t>и</w:t>
      </w:r>
      <w:r w:rsidRPr="00753F60">
        <w:rPr>
          <w:rFonts w:ascii="Times New Roman" w:hAnsi="Times New Roman" w:cs="Times New Roman"/>
          <w:sz w:val="28"/>
          <w:szCs w:val="28"/>
        </w:rPr>
        <w:t xml:space="preserve"> об оплате труда работников </w:t>
      </w:r>
      <w:r>
        <w:rPr>
          <w:rFonts w:ascii="Times New Roman" w:hAnsi="Times New Roman" w:cs="Times New Roman"/>
          <w:sz w:val="28"/>
          <w:szCs w:val="28"/>
        </w:rPr>
        <w:t>учреждений</w:t>
      </w:r>
      <w:r w:rsidRPr="00753F60">
        <w:rPr>
          <w:rFonts w:ascii="Times New Roman" w:hAnsi="Times New Roman" w:cs="Times New Roman"/>
          <w:sz w:val="28"/>
          <w:szCs w:val="28"/>
        </w:rPr>
        <w:t xml:space="preserve"> </w:t>
      </w:r>
      <w:r>
        <w:rPr>
          <w:rFonts w:ascii="Times New Roman" w:hAnsi="Times New Roman" w:cs="Times New Roman"/>
          <w:sz w:val="28"/>
          <w:szCs w:val="28"/>
        </w:rPr>
        <w:t xml:space="preserve">может быть </w:t>
      </w:r>
      <w:r w:rsidRPr="00753F60">
        <w:rPr>
          <w:rFonts w:ascii="Times New Roman" w:hAnsi="Times New Roman" w:cs="Times New Roman"/>
          <w:sz w:val="28"/>
          <w:szCs w:val="28"/>
        </w:rPr>
        <w:t>предусмотр</w:t>
      </w:r>
      <w:r>
        <w:rPr>
          <w:rFonts w:ascii="Times New Roman" w:hAnsi="Times New Roman" w:cs="Times New Roman"/>
          <w:sz w:val="28"/>
          <w:szCs w:val="28"/>
        </w:rPr>
        <w:t>ено</w:t>
      </w:r>
      <w:r w:rsidRPr="00753F60">
        <w:rPr>
          <w:rFonts w:ascii="Times New Roman" w:hAnsi="Times New Roman" w:cs="Times New Roman"/>
          <w:sz w:val="28"/>
          <w:szCs w:val="28"/>
        </w:rPr>
        <w:t xml:space="preserve"> установление следующих выплат компенсационного характера:</w:t>
      </w:r>
    </w:p>
    <w:p w:rsidR="003353EF" w:rsidRPr="00753F60" w:rsidRDefault="003353EF" w:rsidP="00F0381F">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3353EF" w:rsidRDefault="003353EF" w:rsidP="00F0381F">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при совмещении профессий (должностей);</w:t>
      </w:r>
    </w:p>
    <w:p w:rsidR="003353EF" w:rsidRPr="00753F60" w:rsidRDefault="003353EF" w:rsidP="00F0381F">
      <w:pPr>
        <w:pStyle w:val="ListParagraph"/>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выплаты при совместительстве профессий (должностей);</w:t>
      </w:r>
    </w:p>
    <w:p w:rsidR="003353EF" w:rsidRPr="00753F60" w:rsidRDefault="003353EF" w:rsidP="00F0381F">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353EF" w:rsidRPr="00753F60" w:rsidRDefault="003353EF" w:rsidP="00F0381F">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за сверхурочную работу;</w:t>
      </w:r>
    </w:p>
    <w:p w:rsidR="003353EF" w:rsidRPr="00753F60" w:rsidRDefault="003353EF" w:rsidP="00F0381F">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за работу в выходные и нерабочие праздничные дни;</w:t>
      </w:r>
    </w:p>
    <w:p w:rsidR="003353EF" w:rsidRPr="00753F60" w:rsidRDefault="003353EF" w:rsidP="00EC4D08">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за работу в ночное время;</w:t>
      </w:r>
    </w:p>
    <w:p w:rsidR="003353EF" w:rsidRPr="00753F60" w:rsidRDefault="003353EF" w:rsidP="00EC4D08">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надбавки за работу со сведениями, составляющими государственную тайну; </w:t>
      </w:r>
    </w:p>
    <w:p w:rsidR="003353EF" w:rsidRPr="00753F60" w:rsidRDefault="003353EF" w:rsidP="00EC4D08">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за расширение зон обслуживания.</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Размеры выплат компенсационного характера, устанавливаемые в процентах от оклада (должностного оклада), ставки заработной платы,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Установленные выплаты компенсационного характера не образуют новый оклад (должностной оклад), ставку заработной платы и не учитываются при начислении стимулирующих и компенсационных выплат.</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Размеры и условия установления выплат компенсационного характера конкретизируются в трудовых договорах работников, локальных нормативных актах, коллективных договорах. Не допускается установление одинаковых условий для установления различных выплат компенсационного и стимулирующего характера.</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Рекомендуемые р</w:t>
      </w:r>
      <w:r w:rsidRPr="00753F60">
        <w:rPr>
          <w:rFonts w:ascii="Times New Roman" w:hAnsi="Times New Roman" w:cs="Times New Roman"/>
          <w:sz w:val="28"/>
          <w:szCs w:val="28"/>
        </w:rPr>
        <w:t>азмеры и условия установления выплат компенсационного характера:</w:t>
      </w:r>
    </w:p>
    <w:p w:rsidR="003353EF" w:rsidRPr="00753F60" w:rsidRDefault="003353EF" w:rsidP="0040582B">
      <w:pPr>
        <w:pStyle w:val="ListParagraph"/>
        <w:numPr>
          <w:ilvl w:val="1"/>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3353EF" w:rsidRPr="00753F60" w:rsidRDefault="003353EF" w:rsidP="0040582B">
      <w:pPr>
        <w:pStyle w:val="ListParagraph"/>
        <w:numPr>
          <w:ilvl w:val="2"/>
          <w:numId w:val="3"/>
        </w:numPr>
        <w:tabs>
          <w:tab w:val="left" w:pos="0"/>
          <w:tab w:val="left" w:pos="156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Минимальный размер выплаты работникам, занятым на работах с вредными и (или) опасными условиями труда, составляет 4% оклада (должностного оклада), ставки заработной платы. Конкретный размер выплаты устанавливается работодателем по результатам проведения специальной оценки условий труда.</w:t>
      </w:r>
    </w:p>
    <w:p w:rsidR="003353EF" w:rsidRPr="00753F60" w:rsidRDefault="003353EF" w:rsidP="00EC4D08">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Специальная оценка условий труда проводится в соответствии с Федеральным законом от 28.12.2013 № 426-ФЗ «О специальной оценке условий труда» согласно методике, утвержденной приказом Министерства труда и  социальной защиты Российской Федерации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3353EF" w:rsidRPr="00753F60" w:rsidRDefault="003353EF" w:rsidP="0040582B">
      <w:pPr>
        <w:pStyle w:val="ListParagraph"/>
        <w:numPr>
          <w:ilvl w:val="2"/>
          <w:numId w:val="3"/>
        </w:numPr>
        <w:tabs>
          <w:tab w:val="left" w:pos="0"/>
          <w:tab w:val="left" w:pos="156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За иные особые условия работы в отдельных </w:t>
      </w:r>
      <w:r>
        <w:rPr>
          <w:rFonts w:ascii="Times New Roman" w:hAnsi="Times New Roman" w:cs="Times New Roman"/>
          <w:sz w:val="28"/>
          <w:szCs w:val="28"/>
        </w:rPr>
        <w:t>учреждениях</w:t>
      </w:r>
      <w:r w:rsidRPr="00753F60">
        <w:rPr>
          <w:rFonts w:ascii="Times New Roman" w:hAnsi="Times New Roman" w:cs="Times New Roman"/>
          <w:sz w:val="28"/>
          <w:szCs w:val="28"/>
        </w:rPr>
        <w:t xml:space="preserve"> устанавливаются выплаты компенсационного характера работникам:</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0"/>
        <w:gridCol w:w="2658"/>
        <w:gridCol w:w="2410"/>
      </w:tblGrid>
      <w:tr w:rsidR="003353EF" w:rsidRPr="00BA6BA2">
        <w:trPr>
          <w:tblHeader/>
        </w:trPr>
        <w:tc>
          <w:tcPr>
            <w:tcW w:w="4430" w:type="dxa"/>
          </w:tcPr>
          <w:p w:rsidR="003353EF" w:rsidRPr="00BA6BA2" w:rsidRDefault="003353EF" w:rsidP="006F1F33">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Организация,</w:t>
            </w:r>
          </w:p>
          <w:p w:rsidR="003353EF" w:rsidRPr="00BA6BA2" w:rsidRDefault="003353EF" w:rsidP="006F1F33">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педагогическая работа</w:t>
            </w:r>
          </w:p>
        </w:tc>
        <w:tc>
          <w:tcPr>
            <w:tcW w:w="2658" w:type="dxa"/>
          </w:tcPr>
          <w:p w:rsidR="003353EF" w:rsidRPr="00BA6BA2" w:rsidRDefault="003353EF" w:rsidP="006F1F33">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Категория</w:t>
            </w:r>
          </w:p>
          <w:p w:rsidR="003353EF" w:rsidRPr="00BA6BA2" w:rsidRDefault="003353EF" w:rsidP="006F1F33">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работников</w:t>
            </w:r>
          </w:p>
        </w:tc>
        <w:tc>
          <w:tcPr>
            <w:tcW w:w="2410" w:type="dxa"/>
          </w:tcPr>
          <w:p w:rsidR="003353EF" w:rsidRPr="00BA6BA2" w:rsidRDefault="003353EF" w:rsidP="006F1F33">
            <w:pPr>
              <w:spacing w:after="0" w:line="240" w:lineRule="auto"/>
              <w:jc w:val="center"/>
              <w:rPr>
                <w:rFonts w:ascii="Times New Roman" w:hAnsi="Times New Roman" w:cs="Times New Roman"/>
                <w:spacing w:val="-20"/>
                <w:sz w:val="28"/>
                <w:szCs w:val="28"/>
              </w:rPr>
            </w:pPr>
            <w:r w:rsidRPr="00BA6BA2">
              <w:rPr>
                <w:rFonts w:ascii="Times New Roman" w:hAnsi="Times New Roman" w:cs="Times New Roman"/>
                <w:spacing w:val="-20"/>
                <w:sz w:val="28"/>
                <w:szCs w:val="28"/>
              </w:rPr>
              <w:t>Рекомендуемый размер выплаты в процентах от оклада (должностного оклада), ставки заработной платы</w:t>
            </w:r>
          </w:p>
        </w:tc>
      </w:tr>
      <w:tr w:rsidR="003353EF" w:rsidRPr="00BA6BA2">
        <w:tc>
          <w:tcPr>
            <w:tcW w:w="4430" w:type="dxa"/>
          </w:tcPr>
          <w:p w:rsidR="003353EF" w:rsidRPr="00BA6BA2" w:rsidRDefault="003353EF" w:rsidP="006F1F33">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Индивидуальное обучение на дому на основании медицинского заключения  детей, имеющих ограниченные возможности здоровья</w:t>
            </w:r>
          </w:p>
        </w:tc>
        <w:tc>
          <w:tcPr>
            <w:tcW w:w="2658" w:type="dxa"/>
          </w:tcPr>
          <w:p w:rsidR="003353EF" w:rsidRPr="00BA6BA2" w:rsidRDefault="003353EF" w:rsidP="006F1F33">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Учитель, осуществляющий обучение по индивидуальным учебным планам</w:t>
            </w:r>
          </w:p>
        </w:tc>
        <w:tc>
          <w:tcPr>
            <w:tcW w:w="2410" w:type="dxa"/>
          </w:tcPr>
          <w:p w:rsidR="003353EF" w:rsidRPr="00BA6BA2" w:rsidRDefault="003353EF" w:rsidP="006F1F33">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до 10</w:t>
            </w:r>
          </w:p>
        </w:tc>
      </w:tr>
    </w:tbl>
    <w:p w:rsidR="003353EF" w:rsidRPr="00753F60" w:rsidRDefault="003353EF" w:rsidP="00EC4D08">
      <w:pPr>
        <w:pStyle w:val="ListParagraph"/>
        <w:tabs>
          <w:tab w:val="left" w:pos="0"/>
        </w:tabs>
        <w:spacing w:after="0" w:line="360" w:lineRule="auto"/>
        <w:ind w:left="709"/>
        <w:jc w:val="both"/>
        <w:rPr>
          <w:rFonts w:ascii="Times New Roman" w:hAnsi="Times New Roman" w:cs="Times New Roman"/>
          <w:sz w:val="28"/>
          <w:szCs w:val="28"/>
        </w:rPr>
      </w:pPr>
    </w:p>
    <w:p w:rsidR="003353EF" w:rsidRPr="00753F60" w:rsidRDefault="003353EF" w:rsidP="0040582B">
      <w:pPr>
        <w:pStyle w:val="ListParagraph"/>
        <w:numPr>
          <w:ilvl w:val="1"/>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за работу в условиях, отклоняющихся от нормальных:</w:t>
      </w:r>
    </w:p>
    <w:p w:rsidR="003353EF" w:rsidRPr="009867C5" w:rsidRDefault="003353EF" w:rsidP="0040582B">
      <w:pPr>
        <w:pStyle w:val="ListParagraph"/>
        <w:numPr>
          <w:ilvl w:val="2"/>
          <w:numId w:val="3"/>
        </w:numPr>
        <w:tabs>
          <w:tab w:val="left" w:pos="0"/>
          <w:tab w:val="left" w:pos="1560"/>
        </w:tabs>
        <w:spacing w:after="0" w:line="360" w:lineRule="auto"/>
        <w:ind w:left="0" w:firstLine="709"/>
        <w:jc w:val="both"/>
        <w:rPr>
          <w:rFonts w:ascii="Times New Roman" w:hAnsi="Times New Roman" w:cs="Times New Roman"/>
          <w:sz w:val="28"/>
          <w:szCs w:val="28"/>
        </w:rPr>
      </w:pPr>
      <w:r w:rsidRPr="009867C5">
        <w:rPr>
          <w:rFonts w:ascii="Times New Roman" w:hAnsi="Times New Roman" w:cs="Times New Roman"/>
          <w:sz w:val="28"/>
          <w:szCs w:val="28"/>
        </w:rPr>
        <w:t>Выплата при совмещении профессий (должностей) устанавливается работнику при совмещении им профессий (должностей).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353EF" w:rsidRPr="009867C5" w:rsidRDefault="003353EF" w:rsidP="0040582B">
      <w:pPr>
        <w:pStyle w:val="ListParagraph"/>
        <w:numPr>
          <w:ilvl w:val="2"/>
          <w:numId w:val="3"/>
        </w:numPr>
        <w:tabs>
          <w:tab w:val="left" w:pos="0"/>
          <w:tab w:val="left" w:pos="1560"/>
        </w:tabs>
        <w:spacing w:after="0" w:line="360" w:lineRule="auto"/>
        <w:ind w:left="0" w:firstLine="709"/>
        <w:jc w:val="both"/>
        <w:rPr>
          <w:rFonts w:ascii="Times New Roman" w:hAnsi="Times New Roman" w:cs="Times New Roman"/>
          <w:sz w:val="28"/>
          <w:szCs w:val="28"/>
        </w:rPr>
      </w:pPr>
      <w:r w:rsidRPr="009867C5">
        <w:rPr>
          <w:rFonts w:ascii="Times New Roman" w:hAnsi="Times New Roman" w:cs="Times New Roman"/>
          <w:sz w:val="28"/>
          <w:szCs w:val="28"/>
        </w:rPr>
        <w:t>Выплаты при совместительстве профессий (должностей) осуществляется в соответствии с трудовым законода</w:t>
      </w:r>
      <w:r>
        <w:rPr>
          <w:rFonts w:ascii="Times New Roman" w:hAnsi="Times New Roman" w:cs="Times New Roman"/>
          <w:sz w:val="28"/>
          <w:szCs w:val="28"/>
        </w:rPr>
        <w:t>т</w:t>
      </w:r>
      <w:r w:rsidRPr="009867C5">
        <w:rPr>
          <w:rFonts w:ascii="Times New Roman" w:hAnsi="Times New Roman" w:cs="Times New Roman"/>
          <w:sz w:val="28"/>
          <w:szCs w:val="28"/>
        </w:rPr>
        <w:t>ельством.</w:t>
      </w:r>
    </w:p>
    <w:p w:rsidR="003353EF" w:rsidRPr="00753F60" w:rsidRDefault="003353EF" w:rsidP="0040582B">
      <w:pPr>
        <w:pStyle w:val="ListParagraph"/>
        <w:numPr>
          <w:ilvl w:val="2"/>
          <w:numId w:val="3"/>
        </w:numPr>
        <w:tabs>
          <w:tab w:val="left" w:pos="0"/>
          <w:tab w:val="left" w:pos="156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353EF" w:rsidRPr="00753F60" w:rsidRDefault="003353EF" w:rsidP="005227BF">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При выполнении работы, связанной с сопровождением образовательного процесса и не входящей в должностные обязанности, педагогическим работникам устанавливаются выплаты: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9"/>
        <w:gridCol w:w="2402"/>
      </w:tblGrid>
      <w:tr w:rsidR="003353EF" w:rsidRPr="00BA6BA2">
        <w:tc>
          <w:tcPr>
            <w:tcW w:w="7169" w:type="dxa"/>
          </w:tcPr>
          <w:p w:rsidR="003353EF" w:rsidRPr="00BA6BA2" w:rsidRDefault="003353EF" w:rsidP="00E743A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Работа, связанная с сопровождением образовательного процесса и не входящая в должностные обязанности работника</w:t>
            </w:r>
          </w:p>
        </w:tc>
        <w:tc>
          <w:tcPr>
            <w:tcW w:w="2402" w:type="dxa"/>
          </w:tcPr>
          <w:p w:rsidR="003353EF" w:rsidRPr="00BA6BA2" w:rsidRDefault="003353EF" w:rsidP="00E743A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Размер выплаты в процентах от оклада (должностного оклада), ставки заработной платы</w:t>
            </w:r>
          </w:p>
        </w:tc>
      </w:tr>
      <w:tr w:rsidR="003353EF" w:rsidRPr="00BA6BA2">
        <w:tc>
          <w:tcPr>
            <w:tcW w:w="7169" w:type="dxa"/>
          </w:tcPr>
          <w:p w:rsidR="003353EF" w:rsidRPr="00BA6BA2" w:rsidRDefault="003353EF" w:rsidP="00E743A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 xml:space="preserve">Классное руководство </w:t>
            </w:r>
          </w:p>
        </w:tc>
        <w:tc>
          <w:tcPr>
            <w:tcW w:w="2402" w:type="dxa"/>
          </w:tcPr>
          <w:p w:rsidR="003353EF" w:rsidRPr="00BA6BA2" w:rsidRDefault="003353EF" w:rsidP="00E743A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до 15</w:t>
            </w:r>
          </w:p>
        </w:tc>
      </w:tr>
      <w:tr w:rsidR="003353EF" w:rsidRPr="00BA6BA2">
        <w:tc>
          <w:tcPr>
            <w:tcW w:w="7169" w:type="dxa"/>
          </w:tcPr>
          <w:p w:rsidR="003353EF" w:rsidRPr="00BA6BA2" w:rsidRDefault="003353EF" w:rsidP="00E743A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Проверка тетрадей</w:t>
            </w:r>
          </w:p>
        </w:tc>
        <w:tc>
          <w:tcPr>
            <w:tcW w:w="2402" w:type="dxa"/>
          </w:tcPr>
          <w:p w:rsidR="003353EF" w:rsidRPr="00BA6BA2" w:rsidRDefault="003353EF" w:rsidP="00E743A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до 15</w:t>
            </w:r>
          </w:p>
        </w:tc>
      </w:tr>
      <w:tr w:rsidR="003353EF" w:rsidRPr="00BA6BA2">
        <w:tc>
          <w:tcPr>
            <w:tcW w:w="7169" w:type="dxa"/>
          </w:tcPr>
          <w:p w:rsidR="003353EF" w:rsidRPr="00BA6BA2" w:rsidRDefault="003353EF" w:rsidP="00E743A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Заведование кабинетом</w:t>
            </w:r>
          </w:p>
        </w:tc>
        <w:tc>
          <w:tcPr>
            <w:tcW w:w="2402" w:type="dxa"/>
          </w:tcPr>
          <w:p w:rsidR="003353EF" w:rsidRPr="00BA6BA2" w:rsidRDefault="003353EF" w:rsidP="00E743A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до 15</w:t>
            </w:r>
          </w:p>
        </w:tc>
      </w:tr>
      <w:tr w:rsidR="003353EF" w:rsidRPr="00BA6BA2">
        <w:tc>
          <w:tcPr>
            <w:tcW w:w="7169" w:type="dxa"/>
          </w:tcPr>
          <w:p w:rsidR="003353EF" w:rsidRPr="00BA6BA2" w:rsidRDefault="003353EF" w:rsidP="00E046E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 xml:space="preserve">Руководство методическим объединением, предметно-цикловой комиссией, мастерскими </w:t>
            </w:r>
          </w:p>
        </w:tc>
        <w:tc>
          <w:tcPr>
            <w:tcW w:w="2402" w:type="dxa"/>
          </w:tcPr>
          <w:p w:rsidR="003353EF" w:rsidRPr="00BA6BA2" w:rsidRDefault="003353EF" w:rsidP="00E743A9">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до 15</w:t>
            </w:r>
          </w:p>
        </w:tc>
      </w:tr>
    </w:tbl>
    <w:p w:rsidR="003353EF" w:rsidRPr="002A5101" w:rsidRDefault="003353EF" w:rsidP="005227BF">
      <w:pPr>
        <w:pStyle w:val="ListParagraph"/>
        <w:tabs>
          <w:tab w:val="left" w:pos="0"/>
        </w:tabs>
        <w:spacing w:after="0" w:line="360" w:lineRule="auto"/>
        <w:ind w:left="0" w:firstLine="709"/>
        <w:jc w:val="both"/>
        <w:rPr>
          <w:rFonts w:ascii="Times New Roman" w:hAnsi="Times New Roman" w:cs="Times New Roman"/>
          <w:sz w:val="28"/>
          <w:szCs w:val="28"/>
        </w:rPr>
      </w:pPr>
    </w:p>
    <w:p w:rsidR="003353EF" w:rsidRPr="002A5101" w:rsidRDefault="003353EF" w:rsidP="005227BF">
      <w:pPr>
        <w:pStyle w:val="ListParagraph"/>
        <w:tabs>
          <w:tab w:val="left" w:pos="0"/>
        </w:tabs>
        <w:spacing w:after="0" w:line="360" w:lineRule="auto"/>
        <w:ind w:left="0" w:firstLine="709"/>
        <w:jc w:val="both"/>
        <w:rPr>
          <w:rFonts w:ascii="Times New Roman" w:hAnsi="Times New Roman" w:cs="Times New Roman"/>
          <w:sz w:val="28"/>
          <w:szCs w:val="28"/>
        </w:rPr>
      </w:pPr>
      <w:r w:rsidRPr="002A5101">
        <w:rPr>
          <w:rFonts w:ascii="Times New Roman" w:hAnsi="Times New Roman" w:cs="Times New Roman"/>
          <w:sz w:val="28"/>
          <w:szCs w:val="28"/>
        </w:rPr>
        <w:t xml:space="preserve">Выплата за проверку тетрадей работникам, выполняющим преподавательскую работу в объеме, превышающем норму часов преподавательской работы, определенную уполномоченным Правительством Российской Федерации федеральным органом исполнительной власти, за ставку заработной платы, устанавливается пропорционально выполняемому объему. </w:t>
      </w:r>
    </w:p>
    <w:p w:rsidR="003353EF" w:rsidRPr="00753F60" w:rsidRDefault="003353EF" w:rsidP="0040582B">
      <w:pPr>
        <w:pStyle w:val="ListParagraph"/>
        <w:numPr>
          <w:ilvl w:val="1"/>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Выплата за сверхурочную работу осуществляется за первые два часа сверхурочной работы с повышающим коэффициентом не менее 1,5, за последующие часы сверхурочной работы с повышающим коэффициентом не менее 2,0 за каждый час работы.</w:t>
      </w:r>
    </w:p>
    <w:p w:rsidR="003353EF" w:rsidRPr="00753F60" w:rsidRDefault="003353EF" w:rsidP="0040582B">
      <w:pPr>
        <w:pStyle w:val="ListParagraph"/>
        <w:numPr>
          <w:ilvl w:val="1"/>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В</w:t>
      </w:r>
      <w:r w:rsidRPr="002A5101">
        <w:rPr>
          <w:rFonts w:ascii="Times New Roman" w:hAnsi="Times New Roman" w:cs="Times New Roman"/>
          <w:sz w:val="28"/>
          <w:szCs w:val="28"/>
        </w:rPr>
        <w:t>ыплата</w:t>
      </w:r>
      <w:r w:rsidRPr="00753F60">
        <w:rPr>
          <w:rFonts w:ascii="Times New Roman" w:hAnsi="Times New Roman" w:cs="Times New Roman"/>
          <w:sz w:val="28"/>
          <w:szCs w:val="28"/>
        </w:rPr>
        <w:t xml:space="preserve"> за работу в выходные и нерабочие праздничные дни производится работникам, привлекавшимся к работе в выходные и нерабочие праздничные дни  в  размере 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сверх месячной нормы рабочего времени. </w:t>
      </w:r>
    </w:p>
    <w:p w:rsidR="003353EF" w:rsidRPr="00753F60" w:rsidRDefault="003353EF" w:rsidP="005227BF">
      <w:pPr>
        <w:pStyle w:val="ListParagraph"/>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Работнику, привлекаемому к работе в выходной и нерабочий праздничный день,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3353EF" w:rsidRPr="00753F60" w:rsidRDefault="003353EF" w:rsidP="0040582B">
      <w:pPr>
        <w:pStyle w:val="ListParagraph"/>
        <w:numPr>
          <w:ilvl w:val="1"/>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Минимальный размер выплаты за работу в ночное время (с 22 часов до 6 часов) составляет 20% часовой ставки (оклада, должностного оклада, рассчитанного за час работы) за каждый час работы в ночное время.</w:t>
      </w:r>
    </w:p>
    <w:p w:rsidR="003353EF" w:rsidRDefault="003353EF" w:rsidP="0040582B">
      <w:pPr>
        <w:pStyle w:val="ListParagraph"/>
        <w:numPr>
          <w:ilvl w:val="1"/>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Надбавка за работу со сведениями, составляющими государственную тайну, устанавливается в размере и порядке, определяемом нормативными правовыми актами Российской Федерации.</w:t>
      </w:r>
    </w:p>
    <w:p w:rsidR="003353EF" w:rsidRPr="00753F60" w:rsidRDefault="003353EF" w:rsidP="0040582B">
      <w:pPr>
        <w:pStyle w:val="ListParagraph"/>
        <w:numPr>
          <w:ilvl w:val="1"/>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Выплаты за расширение зон обслуживания устанавливается работнику при расширении зон обслуживания.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353EF" w:rsidRPr="00753F60" w:rsidRDefault="003353EF" w:rsidP="00A40A2E">
      <w:pPr>
        <w:spacing w:after="0" w:line="360" w:lineRule="auto"/>
        <w:jc w:val="both"/>
        <w:rPr>
          <w:rFonts w:ascii="Times New Roman" w:hAnsi="Times New Roman" w:cs="Times New Roman"/>
          <w:sz w:val="28"/>
          <w:szCs w:val="28"/>
        </w:rPr>
      </w:pPr>
    </w:p>
    <w:p w:rsidR="003353EF" w:rsidRPr="00753F60" w:rsidRDefault="003353EF" w:rsidP="00454904">
      <w:pPr>
        <w:spacing w:after="0" w:line="360" w:lineRule="auto"/>
        <w:jc w:val="center"/>
        <w:rPr>
          <w:rFonts w:ascii="Times New Roman" w:hAnsi="Times New Roman" w:cs="Times New Roman"/>
          <w:b/>
          <w:bCs/>
          <w:sz w:val="28"/>
          <w:szCs w:val="28"/>
        </w:rPr>
      </w:pPr>
      <w:r w:rsidRPr="00753F60">
        <w:rPr>
          <w:rFonts w:ascii="Times New Roman" w:hAnsi="Times New Roman" w:cs="Times New Roman"/>
          <w:b/>
          <w:bCs/>
          <w:sz w:val="28"/>
          <w:szCs w:val="28"/>
        </w:rPr>
        <w:t>Выплаты стимулирующего характера</w:t>
      </w:r>
    </w:p>
    <w:p w:rsidR="003353EF" w:rsidRPr="00753F60" w:rsidRDefault="003353EF" w:rsidP="00A40A2E">
      <w:pPr>
        <w:spacing w:after="0" w:line="360" w:lineRule="auto"/>
        <w:jc w:val="both"/>
        <w:rPr>
          <w:rFonts w:ascii="Times New Roman" w:hAnsi="Times New Roman" w:cs="Times New Roman"/>
          <w:b/>
          <w:bCs/>
          <w:sz w:val="28"/>
          <w:szCs w:val="28"/>
        </w:rPr>
      </w:pPr>
    </w:p>
    <w:p w:rsidR="003353EF" w:rsidRPr="00753F60" w:rsidRDefault="003353EF" w:rsidP="00693CEE">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В целях </w:t>
      </w:r>
      <w:r>
        <w:rPr>
          <w:rFonts w:ascii="Times New Roman" w:hAnsi="Times New Roman" w:cs="Times New Roman"/>
          <w:sz w:val="28"/>
          <w:szCs w:val="28"/>
        </w:rPr>
        <w:t>повышения</w:t>
      </w:r>
      <w:r w:rsidRPr="00753F60">
        <w:rPr>
          <w:rFonts w:ascii="Times New Roman" w:hAnsi="Times New Roman" w:cs="Times New Roman"/>
          <w:sz w:val="28"/>
          <w:szCs w:val="28"/>
        </w:rPr>
        <w:t xml:space="preserve"> результативности и качества труда в </w:t>
      </w:r>
      <w:r>
        <w:rPr>
          <w:rFonts w:ascii="Times New Roman" w:hAnsi="Times New Roman" w:cs="Times New Roman"/>
          <w:sz w:val="28"/>
          <w:szCs w:val="28"/>
        </w:rPr>
        <w:t>учреждениях</w:t>
      </w:r>
      <w:r w:rsidRPr="00753F60">
        <w:rPr>
          <w:rFonts w:ascii="Times New Roman" w:hAnsi="Times New Roman" w:cs="Times New Roman"/>
          <w:sz w:val="28"/>
          <w:szCs w:val="28"/>
        </w:rPr>
        <w:t xml:space="preserve"> устанавливаются выплаты стимулирующего характера в соответствии с перечнем видов выплат стимулирующего характера</w:t>
      </w:r>
      <w:r>
        <w:rPr>
          <w:rFonts w:ascii="Times New Roman" w:hAnsi="Times New Roman" w:cs="Times New Roman"/>
          <w:sz w:val="28"/>
          <w:szCs w:val="28"/>
        </w:rPr>
        <w:t xml:space="preserve"> Примерного положения об оплате труда работников подведомственных  областных государственных общеобразовательных организаций, утвержденного министерством образования Кировской области от 29.06.2018 года.</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53F60">
        <w:rPr>
          <w:rFonts w:ascii="Times New Roman" w:hAnsi="Times New Roman" w:cs="Times New Roman"/>
          <w:sz w:val="28"/>
          <w:szCs w:val="28"/>
        </w:rPr>
        <w:t>Положени</w:t>
      </w:r>
      <w:r>
        <w:rPr>
          <w:rFonts w:ascii="Times New Roman" w:hAnsi="Times New Roman" w:cs="Times New Roman"/>
          <w:sz w:val="28"/>
          <w:szCs w:val="28"/>
        </w:rPr>
        <w:t>и</w:t>
      </w:r>
      <w:r w:rsidRPr="00753F60">
        <w:rPr>
          <w:rFonts w:ascii="Times New Roman" w:hAnsi="Times New Roman" w:cs="Times New Roman"/>
          <w:sz w:val="28"/>
          <w:szCs w:val="28"/>
        </w:rPr>
        <w:t xml:space="preserve"> об оплате труда работников </w:t>
      </w:r>
      <w:r>
        <w:rPr>
          <w:rFonts w:ascii="Times New Roman" w:hAnsi="Times New Roman" w:cs="Times New Roman"/>
          <w:sz w:val="28"/>
          <w:szCs w:val="28"/>
        </w:rPr>
        <w:t>учреждений</w:t>
      </w:r>
      <w:r w:rsidRPr="00753F60">
        <w:rPr>
          <w:rFonts w:ascii="Times New Roman" w:hAnsi="Times New Roman" w:cs="Times New Roman"/>
          <w:sz w:val="28"/>
          <w:szCs w:val="28"/>
        </w:rPr>
        <w:t xml:space="preserve"> </w:t>
      </w:r>
      <w:r>
        <w:rPr>
          <w:rFonts w:ascii="Times New Roman" w:hAnsi="Times New Roman" w:cs="Times New Roman"/>
          <w:sz w:val="28"/>
          <w:szCs w:val="28"/>
        </w:rPr>
        <w:t xml:space="preserve">может быть </w:t>
      </w:r>
      <w:r w:rsidRPr="00753F60">
        <w:rPr>
          <w:rFonts w:ascii="Times New Roman" w:hAnsi="Times New Roman" w:cs="Times New Roman"/>
          <w:sz w:val="28"/>
          <w:szCs w:val="28"/>
        </w:rPr>
        <w:t>предусмотр</w:t>
      </w:r>
      <w:r>
        <w:rPr>
          <w:rFonts w:ascii="Times New Roman" w:hAnsi="Times New Roman" w:cs="Times New Roman"/>
          <w:sz w:val="28"/>
          <w:szCs w:val="28"/>
        </w:rPr>
        <w:t xml:space="preserve">ено </w:t>
      </w:r>
      <w:r w:rsidRPr="00753F60">
        <w:rPr>
          <w:rFonts w:ascii="Times New Roman" w:hAnsi="Times New Roman" w:cs="Times New Roman"/>
          <w:sz w:val="28"/>
          <w:szCs w:val="28"/>
        </w:rPr>
        <w:t xml:space="preserve">установление следующих выплат стимулирующего характера к окладам (должностным окладам), ставкам заработной платы: </w:t>
      </w:r>
    </w:p>
    <w:p w:rsidR="003353EF" w:rsidRPr="00753F60" w:rsidRDefault="003353EF" w:rsidP="00454904">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за качество выполняемых работ;</w:t>
      </w:r>
    </w:p>
    <w:p w:rsidR="003353EF" w:rsidRPr="00753F60" w:rsidRDefault="003353EF" w:rsidP="006B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выплаты за наличие ученой степени и почетного звания;</w:t>
      </w:r>
    </w:p>
    <w:p w:rsidR="003353EF" w:rsidRDefault="003353EF" w:rsidP="006B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выплаты за наличие квалификационной категории;</w:t>
      </w:r>
    </w:p>
    <w:p w:rsidR="003353EF" w:rsidRDefault="003353EF" w:rsidP="00454904">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выплата за стаж непрерывной работы;</w:t>
      </w:r>
    </w:p>
    <w:p w:rsidR="003353EF" w:rsidRPr="00753F60" w:rsidRDefault="003353EF" w:rsidP="00454904">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выплаты за работу в учреждениях (структурных подразделениях), расположенных в сельских населенных пунктах;</w:t>
      </w:r>
    </w:p>
    <w:p w:rsidR="003353EF" w:rsidRPr="00753F60" w:rsidRDefault="003353EF" w:rsidP="00454904">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премиальные выплаты.</w:t>
      </w:r>
    </w:p>
    <w:p w:rsidR="003353EF" w:rsidRPr="00464DDA"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Выплаты стимулирующего характера вводятся на определенный период времени в течение соответствующего </w:t>
      </w:r>
      <w:r w:rsidRPr="00464DDA">
        <w:rPr>
          <w:rFonts w:ascii="Times New Roman" w:hAnsi="Times New Roman" w:cs="Times New Roman"/>
          <w:sz w:val="28"/>
          <w:szCs w:val="28"/>
        </w:rPr>
        <w:t>календарного года.</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стимулирующего характера производятся по решению руководителя учреждения в пределах средств на оплату труда работников учреждений, а также доходов от оказания платных услуг </w:t>
      </w:r>
      <w:r w:rsidRPr="002A5101">
        <w:rPr>
          <w:rFonts w:ascii="Times New Roman" w:hAnsi="Times New Roman" w:cs="Times New Roman"/>
          <w:sz w:val="28"/>
          <w:szCs w:val="28"/>
        </w:rPr>
        <w:t>и иной приносящий</w:t>
      </w:r>
      <w:r>
        <w:rPr>
          <w:rFonts w:ascii="Times New Roman" w:hAnsi="Times New Roman" w:cs="Times New Roman"/>
          <w:sz w:val="28"/>
          <w:szCs w:val="28"/>
        </w:rPr>
        <w:t xml:space="preserve"> доход деятельности. Не допускается установление одинаковых условий для установления различных выплат компенсационного и стимулирующего характера.</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Размеры выплат стимулирующего характера устанавливаются в процентах к окладам (должностным окладам), ставкам заработной платы, и (или) в абсолютном размере.</w:t>
      </w:r>
    </w:p>
    <w:p w:rsidR="003353EF"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Размеры выплат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w:t>
      </w:r>
      <w:r>
        <w:rPr>
          <w:rFonts w:ascii="Times New Roman" w:hAnsi="Times New Roman" w:cs="Times New Roman"/>
          <w:sz w:val="28"/>
          <w:szCs w:val="28"/>
        </w:rPr>
        <w:t>работной платы.</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Установленные выплаты стимулирующего характера не образуют новый оклад (должностной оклад), ставку заработной платы и не учитываются при начислении стимулирующих и компенсационных выплат.</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Рекомендуемые размеры и условия установления выплат стимулирующего характера:</w:t>
      </w:r>
    </w:p>
    <w:p w:rsidR="003353EF" w:rsidRDefault="003353EF" w:rsidP="00AC6C62">
      <w:pPr>
        <w:pStyle w:val="ListParagraph"/>
        <w:numPr>
          <w:ilvl w:val="1"/>
          <w:numId w:val="3"/>
        </w:numPr>
        <w:spacing w:after="0" w:line="360" w:lineRule="auto"/>
        <w:ind w:left="0" w:firstLine="709"/>
        <w:jc w:val="both"/>
        <w:rPr>
          <w:rFonts w:ascii="Times New Roman" w:hAnsi="Times New Roman" w:cs="Times New Roman"/>
          <w:sz w:val="28"/>
          <w:szCs w:val="28"/>
        </w:rPr>
      </w:pPr>
      <w:r w:rsidRPr="006B2A29">
        <w:rPr>
          <w:rFonts w:ascii="Times New Roman" w:hAnsi="Times New Roman" w:cs="Times New Roman"/>
          <w:sz w:val="28"/>
          <w:szCs w:val="28"/>
        </w:rPr>
        <w:t>Выплата за качество выполняемых работ устанавливается работникам в случае успешного, добросовестного и качественного исполнения профессиональных и должностных обязанностей. Условия осуществл</w:t>
      </w:r>
      <w:r>
        <w:rPr>
          <w:rFonts w:ascii="Times New Roman" w:hAnsi="Times New Roman" w:cs="Times New Roman"/>
          <w:sz w:val="28"/>
          <w:szCs w:val="28"/>
        </w:rPr>
        <w:t>ения данной выплаты устанавливаю</w:t>
      </w:r>
      <w:r w:rsidRPr="006B2A29">
        <w:rPr>
          <w:rFonts w:ascii="Times New Roman" w:hAnsi="Times New Roman" w:cs="Times New Roman"/>
          <w:sz w:val="28"/>
          <w:szCs w:val="28"/>
        </w:rPr>
        <w:t>тся в положении об оплате труда</w:t>
      </w:r>
      <w:r>
        <w:rPr>
          <w:rFonts w:ascii="Times New Roman" w:hAnsi="Times New Roman" w:cs="Times New Roman"/>
          <w:sz w:val="28"/>
          <w:szCs w:val="28"/>
        </w:rPr>
        <w:t xml:space="preserve"> работников данного учреждения. Выплата </w:t>
      </w:r>
      <w:r w:rsidRPr="00CF098A">
        <w:rPr>
          <w:rFonts w:ascii="Times New Roman" w:hAnsi="Times New Roman" w:cs="Times New Roman"/>
          <w:sz w:val="28"/>
          <w:szCs w:val="28"/>
        </w:rPr>
        <w:t xml:space="preserve">устанавливается в пределах средств на оплату труда работников </w:t>
      </w:r>
      <w:r>
        <w:rPr>
          <w:rFonts w:ascii="Times New Roman" w:hAnsi="Times New Roman" w:cs="Times New Roman"/>
          <w:sz w:val="28"/>
          <w:szCs w:val="28"/>
        </w:rPr>
        <w:t>учреждения</w:t>
      </w:r>
      <w:r w:rsidRPr="00CF098A">
        <w:rPr>
          <w:rFonts w:ascii="Times New Roman" w:hAnsi="Times New Roman" w:cs="Times New Roman"/>
          <w:sz w:val="28"/>
          <w:szCs w:val="28"/>
        </w:rPr>
        <w:t xml:space="preserve">, а также доходов от оказания платных услуг и </w:t>
      </w:r>
      <w:r w:rsidRPr="002A5101">
        <w:rPr>
          <w:rFonts w:ascii="Times New Roman" w:hAnsi="Times New Roman" w:cs="Times New Roman"/>
          <w:sz w:val="28"/>
          <w:szCs w:val="28"/>
        </w:rPr>
        <w:t>иной приносящей доход</w:t>
      </w:r>
      <w:r w:rsidRPr="00CF098A">
        <w:rPr>
          <w:rFonts w:ascii="Times New Roman" w:hAnsi="Times New Roman" w:cs="Times New Roman"/>
          <w:sz w:val="28"/>
          <w:szCs w:val="28"/>
        </w:rPr>
        <w:t xml:space="preserve"> деятельности, направленных на оплату труда работников.</w:t>
      </w:r>
    </w:p>
    <w:p w:rsidR="003353EF" w:rsidRDefault="003353EF" w:rsidP="006B2A29">
      <w:pPr>
        <w:pStyle w:val="ListParagraph"/>
        <w:numPr>
          <w:ilvl w:val="1"/>
          <w:numId w:val="3"/>
        </w:numPr>
        <w:spacing w:after="0" w:line="360" w:lineRule="auto"/>
        <w:ind w:left="0" w:firstLine="709"/>
        <w:jc w:val="both"/>
        <w:rPr>
          <w:rFonts w:ascii="Times New Roman" w:hAnsi="Times New Roman" w:cs="Times New Roman"/>
          <w:sz w:val="28"/>
          <w:szCs w:val="28"/>
        </w:rPr>
      </w:pPr>
      <w:r w:rsidRPr="008F5099">
        <w:rPr>
          <w:rFonts w:ascii="Times New Roman" w:hAnsi="Times New Roman" w:cs="Times New Roman"/>
          <w:sz w:val="28"/>
          <w:szCs w:val="28"/>
        </w:rPr>
        <w:t xml:space="preserve">Выплаты за наличие ученой степени и почетного звания </w:t>
      </w:r>
      <w:r>
        <w:rPr>
          <w:rFonts w:ascii="Times New Roman" w:hAnsi="Times New Roman" w:cs="Times New Roman"/>
          <w:sz w:val="28"/>
          <w:szCs w:val="28"/>
        </w:rPr>
        <w:t>устанавливаются</w:t>
      </w:r>
      <w:r w:rsidRPr="008F5099">
        <w:rPr>
          <w:rFonts w:ascii="Times New Roman" w:hAnsi="Times New Roman" w:cs="Times New Roman"/>
          <w:sz w:val="28"/>
          <w:szCs w:val="28"/>
        </w:rPr>
        <w:t xml:space="preserve"> по решению руководителя для работников, которым присвоена ученая степень кандидата (доктора) наук, почётное звание (в том числе «Народный учитель», «Заслуженный учитель», «Заслуженный преподаватель»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по основному профилю про</w:t>
      </w:r>
      <w:r>
        <w:rPr>
          <w:rFonts w:ascii="Times New Roman" w:hAnsi="Times New Roman" w:cs="Times New Roman"/>
          <w:sz w:val="28"/>
          <w:szCs w:val="28"/>
        </w:rPr>
        <w:t>фессиональной деятельности.</w:t>
      </w:r>
    </w:p>
    <w:p w:rsidR="003353EF" w:rsidRPr="008F5099" w:rsidRDefault="003353EF" w:rsidP="008F5099">
      <w:pPr>
        <w:pStyle w:val="ListParagraph"/>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Р</w:t>
      </w:r>
      <w:r w:rsidRPr="008F5099">
        <w:rPr>
          <w:rFonts w:ascii="Times New Roman" w:hAnsi="Times New Roman" w:cs="Times New Roman"/>
          <w:sz w:val="28"/>
          <w:szCs w:val="28"/>
        </w:rPr>
        <w:t>екомендуемый размер выплаты:</w:t>
      </w:r>
    </w:p>
    <w:p w:rsidR="003353EF" w:rsidRDefault="003353EF" w:rsidP="006B2A29">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20 процентов от оклада (должностного оклада), ставки заработной платы работникам, которым присвоена ученая степень доктора наук, почетное звание «Народный учитель»;</w:t>
      </w:r>
    </w:p>
    <w:p w:rsidR="003353EF" w:rsidRDefault="003353EF" w:rsidP="006B2A29">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процентов от оклада</w:t>
      </w:r>
      <w:r w:rsidRPr="006B2A29">
        <w:rPr>
          <w:rFonts w:ascii="Times New Roman" w:hAnsi="Times New Roman" w:cs="Times New Roman"/>
          <w:sz w:val="28"/>
          <w:szCs w:val="28"/>
        </w:rPr>
        <w:t xml:space="preserve"> </w:t>
      </w:r>
      <w:r>
        <w:rPr>
          <w:rFonts w:ascii="Times New Roman" w:hAnsi="Times New Roman" w:cs="Times New Roman"/>
          <w:sz w:val="28"/>
          <w:szCs w:val="28"/>
        </w:rPr>
        <w:t>(должностного оклада), ставки заработной платы работникам,</w:t>
      </w:r>
      <w:r w:rsidRPr="00316C45">
        <w:rPr>
          <w:rFonts w:ascii="Times New Roman" w:hAnsi="Times New Roman" w:cs="Times New Roman"/>
          <w:sz w:val="28"/>
          <w:szCs w:val="28"/>
        </w:rPr>
        <w:t xml:space="preserve"> </w:t>
      </w:r>
      <w:r>
        <w:rPr>
          <w:rFonts w:ascii="Times New Roman" w:hAnsi="Times New Roman" w:cs="Times New Roman"/>
          <w:sz w:val="28"/>
          <w:szCs w:val="28"/>
        </w:rPr>
        <w:t>работникам, которым присвоена ученая степень кандидатам науки, другие почетные звания;</w:t>
      </w:r>
    </w:p>
    <w:p w:rsidR="003353EF" w:rsidRDefault="003353EF" w:rsidP="006B2A29">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процентов от оклада</w:t>
      </w:r>
      <w:r w:rsidRPr="006B2A29">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(должностного оклада), ставки заработной платы работникам, имеющим ведомственные награды Министерства образования и науки Российской Федерации. </w:t>
      </w:r>
    </w:p>
    <w:p w:rsidR="003353EF" w:rsidRPr="006B2A29" w:rsidRDefault="003353EF" w:rsidP="006B2A29">
      <w:pPr>
        <w:spacing w:after="0" w:line="360" w:lineRule="auto"/>
        <w:ind w:firstLine="709"/>
        <w:jc w:val="both"/>
        <w:rPr>
          <w:rFonts w:ascii="Times New Roman" w:hAnsi="Times New Roman" w:cs="Times New Roman"/>
          <w:sz w:val="28"/>
          <w:szCs w:val="28"/>
        </w:rPr>
      </w:pPr>
      <w:r w:rsidRPr="006B2A29">
        <w:rPr>
          <w:rFonts w:ascii="Times New Roman" w:hAnsi="Times New Roman" w:cs="Times New Roman"/>
          <w:sz w:val="28"/>
          <w:szCs w:val="28"/>
        </w:rPr>
        <w:t>Выплаты включаются по одному основанию на выбор работника со дня присвоения ученой степени,  почетного звания, ведомственной награды.</w:t>
      </w:r>
    </w:p>
    <w:p w:rsidR="003353EF" w:rsidRDefault="003353EF" w:rsidP="006B2A29">
      <w:pPr>
        <w:pStyle w:val="ListParagraph"/>
        <w:numPr>
          <w:ilvl w:val="1"/>
          <w:numId w:val="3"/>
        </w:numPr>
        <w:spacing w:after="0" w:line="360" w:lineRule="auto"/>
        <w:ind w:left="0" w:firstLine="709"/>
        <w:jc w:val="both"/>
        <w:rPr>
          <w:rFonts w:ascii="Times New Roman" w:hAnsi="Times New Roman" w:cs="Times New Roman"/>
          <w:sz w:val="28"/>
          <w:szCs w:val="28"/>
        </w:rPr>
      </w:pPr>
      <w:r w:rsidRPr="006B2A29">
        <w:rPr>
          <w:rFonts w:ascii="Times New Roman" w:hAnsi="Times New Roman" w:cs="Times New Roman"/>
          <w:sz w:val="28"/>
          <w:szCs w:val="28"/>
        </w:rPr>
        <w:t xml:space="preserve">Выплаты за наличие квалификационной категории в </w:t>
      </w:r>
      <w:r>
        <w:rPr>
          <w:rFonts w:ascii="Times New Roman" w:hAnsi="Times New Roman" w:cs="Times New Roman"/>
          <w:sz w:val="28"/>
          <w:szCs w:val="28"/>
        </w:rPr>
        <w:t>учреждениях</w:t>
      </w:r>
      <w:r w:rsidRPr="006B2A29">
        <w:rPr>
          <w:rFonts w:ascii="Times New Roman" w:hAnsi="Times New Roman" w:cs="Times New Roman"/>
          <w:sz w:val="28"/>
          <w:szCs w:val="28"/>
        </w:rPr>
        <w:t xml:space="preserve"> </w:t>
      </w:r>
      <w:r>
        <w:rPr>
          <w:rFonts w:ascii="Times New Roman" w:hAnsi="Times New Roman" w:cs="Times New Roman"/>
          <w:sz w:val="28"/>
          <w:szCs w:val="28"/>
        </w:rPr>
        <w:t>устанавливаются</w:t>
      </w:r>
      <w:r w:rsidRPr="006B2A29">
        <w:rPr>
          <w:rFonts w:ascii="Times New Roman" w:hAnsi="Times New Roman" w:cs="Times New Roman"/>
          <w:sz w:val="28"/>
          <w:szCs w:val="28"/>
        </w:rPr>
        <w:t xml:space="preserve"> на время действия квалификационной категории с целью стимулирования работников к качественному результату труда, путем повышения профессиональной квалификации и компетентности. Квалификационная категория присваивается решением уполномоченной аттестационной комиссии.</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827"/>
      </w:tblGrid>
      <w:tr w:rsidR="003353EF" w:rsidRPr="00BA6BA2">
        <w:tc>
          <w:tcPr>
            <w:tcW w:w="5529" w:type="dxa"/>
          </w:tcPr>
          <w:p w:rsidR="003353EF" w:rsidRPr="00BA6BA2" w:rsidRDefault="003353EF" w:rsidP="00BA6BA2">
            <w:pPr>
              <w:pStyle w:val="ListParagraph"/>
              <w:spacing w:after="0" w:line="360" w:lineRule="auto"/>
              <w:ind w:left="0"/>
              <w:jc w:val="center"/>
              <w:rPr>
                <w:rFonts w:ascii="Times New Roman" w:hAnsi="Times New Roman" w:cs="Times New Roman"/>
                <w:sz w:val="28"/>
                <w:szCs w:val="28"/>
              </w:rPr>
            </w:pPr>
            <w:r w:rsidRPr="00BA6BA2">
              <w:rPr>
                <w:rFonts w:ascii="Times New Roman" w:hAnsi="Times New Roman" w:cs="Times New Roman"/>
                <w:sz w:val="28"/>
                <w:szCs w:val="28"/>
              </w:rPr>
              <w:t>Квалификационная категория</w:t>
            </w:r>
          </w:p>
        </w:tc>
        <w:tc>
          <w:tcPr>
            <w:tcW w:w="3827" w:type="dxa"/>
          </w:tcPr>
          <w:p w:rsidR="003353EF" w:rsidRPr="00BA6BA2" w:rsidRDefault="003353EF" w:rsidP="00BA6BA2">
            <w:pPr>
              <w:pStyle w:val="ListParagraph"/>
              <w:spacing w:after="0" w:line="240" w:lineRule="auto"/>
              <w:ind w:left="0"/>
              <w:jc w:val="center"/>
              <w:rPr>
                <w:rFonts w:ascii="Times New Roman" w:hAnsi="Times New Roman" w:cs="Times New Roman"/>
                <w:sz w:val="28"/>
                <w:szCs w:val="28"/>
              </w:rPr>
            </w:pPr>
            <w:r w:rsidRPr="00BA6BA2">
              <w:rPr>
                <w:rFonts w:ascii="Times New Roman" w:hAnsi="Times New Roman" w:cs="Times New Roman"/>
                <w:sz w:val="28"/>
                <w:szCs w:val="28"/>
              </w:rPr>
              <w:t>Рекомендуемый размер выплаты в процентах от оклада (должностного оклада), ставки заработной платы</w:t>
            </w:r>
          </w:p>
        </w:tc>
      </w:tr>
      <w:tr w:rsidR="003353EF" w:rsidRPr="00BA6BA2">
        <w:tc>
          <w:tcPr>
            <w:tcW w:w="5529" w:type="dxa"/>
          </w:tcPr>
          <w:p w:rsidR="003353EF" w:rsidRPr="00BA6BA2" w:rsidRDefault="003353EF" w:rsidP="00BA6BA2">
            <w:pPr>
              <w:pStyle w:val="ListParagraph"/>
              <w:spacing w:after="0" w:line="240" w:lineRule="auto"/>
              <w:ind w:left="0"/>
              <w:jc w:val="both"/>
              <w:rPr>
                <w:rFonts w:ascii="Times New Roman" w:hAnsi="Times New Roman" w:cs="Times New Roman"/>
                <w:sz w:val="28"/>
                <w:szCs w:val="28"/>
              </w:rPr>
            </w:pPr>
            <w:r w:rsidRPr="00BA6BA2">
              <w:rPr>
                <w:rFonts w:ascii="Times New Roman" w:hAnsi="Times New Roman" w:cs="Times New Roman"/>
                <w:sz w:val="28"/>
                <w:szCs w:val="28"/>
              </w:rPr>
              <w:t>Вторая квалификационная категория</w:t>
            </w:r>
          </w:p>
        </w:tc>
        <w:tc>
          <w:tcPr>
            <w:tcW w:w="3827" w:type="dxa"/>
          </w:tcPr>
          <w:p w:rsidR="003353EF" w:rsidRPr="00BA6BA2" w:rsidRDefault="003353EF" w:rsidP="00BA6BA2">
            <w:pPr>
              <w:pStyle w:val="ListParagraph"/>
              <w:spacing w:after="0" w:line="240" w:lineRule="auto"/>
              <w:ind w:left="0"/>
              <w:jc w:val="center"/>
              <w:rPr>
                <w:rFonts w:ascii="Times New Roman" w:hAnsi="Times New Roman" w:cs="Times New Roman"/>
                <w:sz w:val="28"/>
                <w:szCs w:val="28"/>
              </w:rPr>
            </w:pPr>
            <w:r w:rsidRPr="00BA6BA2">
              <w:rPr>
                <w:rFonts w:ascii="Times New Roman" w:hAnsi="Times New Roman" w:cs="Times New Roman"/>
                <w:sz w:val="28"/>
                <w:szCs w:val="28"/>
              </w:rPr>
              <w:t>до 5</w:t>
            </w:r>
          </w:p>
        </w:tc>
      </w:tr>
      <w:tr w:rsidR="003353EF" w:rsidRPr="00BA6BA2">
        <w:tc>
          <w:tcPr>
            <w:tcW w:w="5529" w:type="dxa"/>
          </w:tcPr>
          <w:p w:rsidR="003353EF" w:rsidRPr="00BA6BA2" w:rsidRDefault="003353EF" w:rsidP="00BA6BA2">
            <w:pPr>
              <w:pStyle w:val="ListParagraph"/>
              <w:spacing w:after="0" w:line="240" w:lineRule="auto"/>
              <w:ind w:left="0"/>
              <w:jc w:val="both"/>
              <w:rPr>
                <w:rFonts w:ascii="Times New Roman" w:hAnsi="Times New Roman" w:cs="Times New Roman"/>
                <w:sz w:val="28"/>
                <w:szCs w:val="28"/>
              </w:rPr>
            </w:pPr>
            <w:r w:rsidRPr="00BA6BA2">
              <w:rPr>
                <w:rFonts w:ascii="Times New Roman" w:hAnsi="Times New Roman" w:cs="Times New Roman"/>
                <w:sz w:val="28"/>
                <w:szCs w:val="28"/>
              </w:rPr>
              <w:t>Первая квалификационная категория</w:t>
            </w:r>
          </w:p>
        </w:tc>
        <w:tc>
          <w:tcPr>
            <w:tcW w:w="3827" w:type="dxa"/>
          </w:tcPr>
          <w:p w:rsidR="003353EF" w:rsidRPr="00BA6BA2" w:rsidRDefault="003353EF" w:rsidP="00BA6BA2">
            <w:pPr>
              <w:pStyle w:val="ListParagraph"/>
              <w:spacing w:after="0" w:line="240" w:lineRule="auto"/>
              <w:ind w:left="0"/>
              <w:jc w:val="center"/>
              <w:rPr>
                <w:rFonts w:ascii="Times New Roman" w:hAnsi="Times New Roman" w:cs="Times New Roman"/>
                <w:sz w:val="28"/>
                <w:szCs w:val="28"/>
              </w:rPr>
            </w:pPr>
            <w:r w:rsidRPr="00BA6BA2">
              <w:rPr>
                <w:rFonts w:ascii="Times New Roman" w:hAnsi="Times New Roman" w:cs="Times New Roman"/>
                <w:sz w:val="28"/>
                <w:szCs w:val="28"/>
              </w:rPr>
              <w:t>до 10</w:t>
            </w:r>
          </w:p>
        </w:tc>
      </w:tr>
      <w:tr w:rsidR="003353EF" w:rsidRPr="00BA6BA2">
        <w:tc>
          <w:tcPr>
            <w:tcW w:w="5529" w:type="dxa"/>
          </w:tcPr>
          <w:p w:rsidR="003353EF" w:rsidRPr="00BA6BA2" w:rsidRDefault="003353EF" w:rsidP="00BA6BA2">
            <w:pPr>
              <w:pStyle w:val="ListParagraph"/>
              <w:spacing w:after="0" w:line="240" w:lineRule="auto"/>
              <w:ind w:left="0"/>
              <w:jc w:val="both"/>
              <w:rPr>
                <w:rFonts w:ascii="Times New Roman" w:hAnsi="Times New Roman" w:cs="Times New Roman"/>
                <w:sz w:val="28"/>
                <w:szCs w:val="28"/>
              </w:rPr>
            </w:pPr>
            <w:r w:rsidRPr="00BA6BA2">
              <w:rPr>
                <w:rFonts w:ascii="Times New Roman" w:hAnsi="Times New Roman" w:cs="Times New Roman"/>
                <w:sz w:val="28"/>
                <w:szCs w:val="28"/>
              </w:rPr>
              <w:t>Высшая квалификационная категория</w:t>
            </w:r>
          </w:p>
        </w:tc>
        <w:tc>
          <w:tcPr>
            <w:tcW w:w="3827" w:type="dxa"/>
          </w:tcPr>
          <w:p w:rsidR="003353EF" w:rsidRPr="00BA6BA2" w:rsidRDefault="003353EF" w:rsidP="00BA6BA2">
            <w:pPr>
              <w:pStyle w:val="ListParagraph"/>
              <w:spacing w:after="0" w:line="240" w:lineRule="auto"/>
              <w:ind w:left="0"/>
              <w:jc w:val="center"/>
              <w:rPr>
                <w:rFonts w:ascii="Times New Roman" w:hAnsi="Times New Roman" w:cs="Times New Roman"/>
                <w:sz w:val="28"/>
                <w:szCs w:val="28"/>
              </w:rPr>
            </w:pPr>
            <w:r w:rsidRPr="00BA6BA2">
              <w:rPr>
                <w:rFonts w:ascii="Times New Roman" w:hAnsi="Times New Roman" w:cs="Times New Roman"/>
                <w:sz w:val="28"/>
                <w:szCs w:val="28"/>
              </w:rPr>
              <w:t>до 15</w:t>
            </w:r>
          </w:p>
        </w:tc>
      </w:tr>
    </w:tbl>
    <w:p w:rsidR="003353EF" w:rsidRPr="00A03A71" w:rsidRDefault="003353EF" w:rsidP="00A03A71">
      <w:pPr>
        <w:spacing w:after="0" w:line="360" w:lineRule="auto"/>
        <w:jc w:val="both"/>
        <w:rPr>
          <w:rFonts w:ascii="Times New Roman" w:hAnsi="Times New Roman" w:cs="Times New Roman"/>
          <w:sz w:val="28"/>
          <w:szCs w:val="28"/>
        </w:rPr>
      </w:pPr>
    </w:p>
    <w:p w:rsidR="003353EF" w:rsidRPr="003E0DF7" w:rsidRDefault="003353EF" w:rsidP="00693CEE">
      <w:pPr>
        <w:pStyle w:val="ListParagraph"/>
        <w:numPr>
          <w:ilvl w:val="1"/>
          <w:numId w:val="3"/>
        </w:numPr>
        <w:spacing w:after="0" w:line="360" w:lineRule="auto"/>
        <w:ind w:left="0" w:firstLine="709"/>
        <w:jc w:val="both"/>
        <w:rPr>
          <w:rFonts w:ascii="Times New Roman" w:hAnsi="Times New Roman" w:cs="Times New Roman"/>
          <w:sz w:val="28"/>
          <w:szCs w:val="28"/>
        </w:rPr>
      </w:pPr>
      <w:r w:rsidRPr="008C5DED">
        <w:rPr>
          <w:rFonts w:ascii="Times New Roman" w:hAnsi="Times New Roman" w:cs="Times New Roman"/>
          <w:sz w:val="28"/>
          <w:szCs w:val="28"/>
        </w:rPr>
        <w:t>Выплата за стаж непрерывной работы устанавливается работникам в зависимости от непрерывного стажа работы</w:t>
      </w:r>
      <w:r>
        <w:rPr>
          <w:rFonts w:ascii="Times New Roman" w:hAnsi="Times New Roman" w:cs="Times New Roman"/>
          <w:sz w:val="28"/>
          <w:szCs w:val="28"/>
        </w:rPr>
        <w:t>:</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686"/>
      </w:tblGrid>
      <w:tr w:rsidR="003353EF" w:rsidRPr="00BA6BA2">
        <w:tc>
          <w:tcPr>
            <w:tcW w:w="5670" w:type="dxa"/>
          </w:tcPr>
          <w:p w:rsidR="003353EF" w:rsidRPr="00BA6BA2" w:rsidRDefault="003353EF" w:rsidP="00892B2E">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Стаж непрерывной работы в общеобразовательных организациях</w:t>
            </w:r>
          </w:p>
        </w:tc>
        <w:tc>
          <w:tcPr>
            <w:tcW w:w="3686" w:type="dxa"/>
          </w:tcPr>
          <w:p w:rsidR="003353EF" w:rsidRPr="00BA6BA2" w:rsidRDefault="003353EF" w:rsidP="00892B2E">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Размер выплаты в процентах от оклада (должностного оклада), ставки заработной  платы</w:t>
            </w:r>
          </w:p>
        </w:tc>
      </w:tr>
      <w:tr w:rsidR="003353EF" w:rsidRPr="00BA6BA2">
        <w:tc>
          <w:tcPr>
            <w:tcW w:w="5670" w:type="dxa"/>
          </w:tcPr>
          <w:p w:rsidR="003353EF" w:rsidRPr="00BA6BA2" w:rsidRDefault="003353EF" w:rsidP="00892B2E">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От 1 года до 3 лет</w:t>
            </w:r>
          </w:p>
        </w:tc>
        <w:tc>
          <w:tcPr>
            <w:tcW w:w="3686" w:type="dxa"/>
          </w:tcPr>
          <w:p w:rsidR="003353EF" w:rsidRPr="00BA6BA2" w:rsidRDefault="003353EF" w:rsidP="00892B2E">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до 5</w:t>
            </w:r>
          </w:p>
        </w:tc>
      </w:tr>
      <w:tr w:rsidR="003353EF" w:rsidRPr="00BA6BA2">
        <w:tc>
          <w:tcPr>
            <w:tcW w:w="5670" w:type="dxa"/>
          </w:tcPr>
          <w:p w:rsidR="003353EF" w:rsidRPr="00BA6BA2" w:rsidRDefault="003353EF" w:rsidP="00892B2E">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От 3 до 10 лет</w:t>
            </w:r>
          </w:p>
        </w:tc>
        <w:tc>
          <w:tcPr>
            <w:tcW w:w="3686" w:type="dxa"/>
          </w:tcPr>
          <w:p w:rsidR="003353EF" w:rsidRPr="00BA6BA2" w:rsidRDefault="003353EF" w:rsidP="00892B2E">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до 10</w:t>
            </w:r>
          </w:p>
        </w:tc>
      </w:tr>
      <w:tr w:rsidR="003353EF" w:rsidRPr="00BA6BA2">
        <w:tc>
          <w:tcPr>
            <w:tcW w:w="5670" w:type="dxa"/>
          </w:tcPr>
          <w:p w:rsidR="003353EF" w:rsidRPr="00BA6BA2" w:rsidRDefault="003353EF" w:rsidP="00892B2E">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От 10 лет до 25 лет</w:t>
            </w:r>
          </w:p>
        </w:tc>
        <w:tc>
          <w:tcPr>
            <w:tcW w:w="3686" w:type="dxa"/>
          </w:tcPr>
          <w:p w:rsidR="003353EF" w:rsidRPr="00BA6BA2" w:rsidRDefault="003353EF" w:rsidP="00892B2E">
            <w:pPr>
              <w:spacing w:after="0" w:line="240" w:lineRule="auto"/>
              <w:jc w:val="center"/>
              <w:rPr>
                <w:rFonts w:ascii="Times New Roman" w:hAnsi="Times New Roman" w:cs="Times New Roman"/>
                <w:sz w:val="28"/>
                <w:szCs w:val="28"/>
              </w:rPr>
            </w:pPr>
            <w:r w:rsidRPr="00BA6BA2">
              <w:rPr>
                <w:rFonts w:ascii="Times New Roman" w:hAnsi="Times New Roman" w:cs="Times New Roman"/>
                <w:sz w:val="28"/>
                <w:szCs w:val="28"/>
              </w:rPr>
              <w:t>до 15</w:t>
            </w:r>
          </w:p>
        </w:tc>
      </w:tr>
    </w:tbl>
    <w:p w:rsidR="003353EF" w:rsidRPr="00753F60" w:rsidRDefault="003353EF" w:rsidP="00F22A02">
      <w:pPr>
        <w:spacing w:after="0" w:line="360" w:lineRule="auto"/>
        <w:jc w:val="both"/>
        <w:rPr>
          <w:rFonts w:ascii="Times New Roman" w:hAnsi="Times New Roman" w:cs="Times New Roman"/>
          <w:sz w:val="28"/>
          <w:szCs w:val="28"/>
        </w:rPr>
      </w:pPr>
    </w:p>
    <w:p w:rsidR="003353EF" w:rsidRPr="00753F60" w:rsidRDefault="003353EF" w:rsidP="003E0DF7">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Выплата за стаж непрерывной работы устанавливается, а увеличение ее размера осуществляется со дня достижения работником соответствующего стажа.</w:t>
      </w:r>
    </w:p>
    <w:p w:rsidR="003353EF" w:rsidRPr="00753F60" w:rsidRDefault="003353EF" w:rsidP="003E0DF7">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Стаж работы определяется на основании трудовой книжки работника комиссией </w:t>
      </w:r>
      <w:r>
        <w:rPr>
          <w:rFonts w:ascii="Times New Roman" w:hAnsi="Times New Roman" w:cs="Times New Roman"/>
          <w:sz w:val="28"/>
          <w:szCs w:val="28"/>
        </w:rPr>
        <w:t>учреждения</w:t>
      </w:r>
      <w:r w:rsidRPr="00753F60">
        <w:rPr>
          <w:rFonts w:ascii="Times New Roman" w:hAnsi="Times New Roman" w:cs="Times New Roman"/>
          <w:sz w:val="28"/>
          <w:szCs w:val="28"/>
        </w:rPr>
        <w:t>.</w:t>
      </w:r>
    </w:p>
    <w:p w:rsidR="003353EF" w:rsidRDefault="003353EF" w:rsidP="003E0DF7">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Стаж считается непрерывным, если со дня увольнения из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образования до дня приема в </w:t>
      </w:r>
      <w:r>
        <w:rPr>
          <w:rFonts w:ascii="Times New Roman" w:hAnsi="Times New Roman" w:cs="Times New Roman"/>
          <w:sz w:val="28"/>
          <w:szCs w:val="28"/>
        </w:rPr>
        <w:t xml:space="preserve">учреждение </w:t>
      </w:r>
      <w:r w:rsidRPr="00753F60">
        <w:rPr>
          <w:rFonts w:ascii="Times New Roman" w:hAnsi="Times New Roman" w:cs="Times New Roman"/>
          <w:sz w:val="28"/>
          <w:szCs w:val="28"/>
        </w:rPr>
        <w:t>образования прошло не более трех месяцев.</w:t>
      </w:r>
    </w:p>
    <w:p w:rsidR="003353EF" w:rsidRPr="00753F60" w:rsidRDefault="003353EF" w:rsidP="0040582B">
      <w:pPr>
        <w:pStyle w:val="ListParagraph"/>
        <w:numPr>
          <w:ilvl w:val="1"/>
          <w:numId w:val="3"/>
        </w:numPr>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Выплаты за работу в </w:t>
      </w:r>
      <w:r>
        <w:rPr>
          <w:rFonts w:ascii="Times New Roman" w:hAnsi="Times New Roman" w:cs="Times New Roman"/>
          <w:sz w:val="28"/>
          <w:szCs w:val="28"/>
        </w:rPr>
        <w:t>учреждениях</w:t>
      </w:r>
      <w:r w:rsidRPr="00753F60">
        <w:rPr>
          <w:rFonts w:ascii="Times New Roman" w:hAnsi="Times New Roman" w:cs="Times New Roman"/>
          <w:sz w:val="28"/>
          <w:szCs w:val="28"/>
        </w:rPr>
        <w:t>, расположенных в сельских населенных пунктах, устанавливаются руководителям, педагогическим работникам и иным специалистам организаций, расположенных в сельских населенных пунктах:</w:t>
      </w:r>
    </w:p>
    <w:p w:rsidR="003353EF" w:rsidRPr="00753F60" w:rsidRDefault="003353EF" w:rsidP="00113E4D">
      <w:pPr>
        <w:pStyle w:val="ListParagraph"/>
        <w:numPr>
          <w:ilvl w:val="2"/>
          <w:numId w:val="3"/>
        </w:numPr>
        <w:tabs>
          <w:tab w:val="left" w:pos="0"/>
          <w:tab w:val="left" w:pos="156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Руководителям: директорам, начальникам, заведующим, заместителям директоров, заместителям начальников, заместителям заведующих, главным бухгалтерам, заместителям главных бухгалтеров, </w:t>
      </w:r>
      <w:r w:rsidRPr="002A5101">
        <w:rPr>
          <w:rFonts w:ascii="Times New Roman" w:hAnsi="Times New Roman" w:cs="Times New Roman"/>
          <w:sz w:val="28"/>
          <w:szCs w:val="28"/>
        </w:rPr>
        <w:t>руководителям структурных подразделений (директорам филиалов, заместителям директоров филиалов, старшим мастерам, начальникам отделов, шеф-поварам и др.)</w:t>
      </w:r>
      <w:r w:rsidRPr="00753F60">
        <w:rPr>
          <w:rFonts w:ascii="Times New Roman" w:hAnsi="Times New Roman" w:cs="Times New Roman"/>
          <w:sz w:val="28"/>
          <w:szCs w:val="28"/>
        </w:rPr>
        <w:t xml:space="preserve"> и другим руководящим работникам, предусмотренным единым квалификационным справочником должностей руководителей, специалистов и служащих.</w:t>
      </w:r>
    </w:p>
    <w:p w:rsidR="003353EF" w:rsidRPr="00753F60" w:rsidRDefault="003353EF" w:rsidP="00113E4D">
      <w:pPr>
        <w:pStyle w:val="ListParagraph"/>
        <w:numPr>
          <w:ilvl w:val="2"/>
          <w:numId w:val="3"/>
        </w:numPr>
        <w:tabs>
          <w:tab w:val="left" w:pos="0"/>
          <w:tab w:val="left" w:pos="156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Педагогическим работникам: учителям, преподавателям (включая старших), учителям-логопедам, учителям-дефектологам, воспитателям (включая старших), классным воспитателям, методистам, инструкторам-методистам, социальным педагогам, педагогам-психологам, педагогам дополнительного образования, педагогам-организаторам, руководителям физического воспитания, инструкторам по физической культуре, преподавателям-организаторам основ безопасности жизнедеятельности (допризывной подготовки), инструкторам по труду, музыкальным руководителям, концертмей</w:t>
      </w:r>
      <w:r>
        <w:rPr>
          <w:rFonts w:ascii="Times New Roman" w:hAnsi="Times New Roman" w:cs="Times New Roman"/>
          <w:sz w:val="28"/>
          <w:szCs w:val="28"/>
        </w:rPr>
        <w:t>стерам, старшим вожатым.</w:t>
      </w:r>
    </w:p>
    <w:p w:rsidR="003353EF" w:rsidRPr="00753F60" w:rsidRDefault="003353EF" w:rsidP="00113E4D">
      <w:pPr>
        <w:pStyle w:val="ListParagraph"/>
        <w:numPr>
          <w:ilvl w:val="2"/>
          <w:numId w:val="3"/>
        </w:numPr>
        <w:tabs>
          <w:tab w:val="left" w:pos="0"/>
          <w:tab w:val="left" w:pos="156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Иным специалистам и учебно-вспомогательному персоналу: главным специалистам, ведущим специалистам, библиотекарям, аккомпаниаторам, бухгалтерам, экономистам, художникам, врачам, медицинским сестрам, инструкторам по лечебной физкультуре, инженерам, механикам, техни</w:t>
      </w:r>
      <w:r>
        <w:rPr>
          <w:rFonts w:ascii="Times New Roman" w:hAnsi="Times New Roman" w:cs="Times New Roman"/>
          <w:sz w:val="28"/>
          <w:szCs w:val="28"/>
        </w:rPr>
        <w:t xml:space="preserve">кам </w:t>
      </w:r>
      <w:r w:rsidRPr="00753F60">
        <w:rPr>
          <w:rFonts w:ascii="Times New Roman" w:hAnsi="Times New Roman" w:cs="Times New Roman"/>
          <w:sz w:val="28"/>
          <w:szCs w:val="28"/>
        </w:rPr>
        <w:t>и другим специалистам, предусмотренным единым квалификационным справочником должностей руководителей, специалистов и служащих, старшим лаборантам, лаборантам и младшим воспитателям, имеющим высшее или среднее профессиональное образование, непосредственно участвующим в учебно-воспитательном процессе.</w:t>
      </w:r>
    </w:p>
    <w:p w:rsidR="003353EF" w:rsidRPr="00753F60" w:rsidRDefault="003353EF" w:rsidP="00113E4D">
      <w:pPr>
        <w:tabs>
          <w:tab w:val="left" w:pos="0"/>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753F60">
        <w:rPr>
          <w:rFonts w:ascii="Times New Roman" w:hAnsi="Times New Roman" w:cs="Times New Roman"/>
          <w:sz w:val="28"/>
          <w:szCs w:val="28"/>
        </w:rPr>
        <w:t xml:space="preserve">азмер выплаты </w:t>
      </w:r>
      <w:r>
        <w:rPr>
          <w:rFonts w:ascii="Times New Roman" w:hAnsi="Times New Roman" w:cs="Times New Roman"/>
          <w:sz w:val="28"/>
          <w:szCs w:val="28"/>
        </w:rPr>
        <w:t xml:space="preserve">устанавливается до </w:t>
      </w:r>
      <w:r w:rsidRPr="00753F60">
        <w:rPr>
          <w:rFonts w:ascii="Times New Roman" w:hAnsi="Times New Roman" w:cs="Times New Roman"/>
          <w:sz w:val="28"/>
          <w:szCs w:val="28"/>
        </w:rPr>
        <w:t>25 процентов от оклада (должностного оклада), ставки заработной платы.</w:t>
      </w:r>
    </w:p>
    <w:p w:rsidR="003353EF" w:rsidRPr="00753F60" w:rsidRDefault="003353EF" w:rsidP="0040582B">
      <w:pPr>
        <w:pStyle w:val="ListParagraph"/>
        <w:numPr>
          <w:ilvl w:val="1"/>
          <w:numId w:val="3"/>
        </w:numPr>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Премиальные выплаты по итогам работы за определенный период и иные премиальные выплаты производятся по решению руководителя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в пределах средств на оплату труда работников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а также доходов от оказания платных услуг </w:t>
      </w:r>
      <w:r w:rsidRPr="002A5101">
        <w:rPr>
          <w:rFonts w:ascii="Times New Roman" w:hAnsi="Times New Roman" w:cs="Times New Roman"/>
          <w:sz w:val="28"/>
          <w:szCs w:val="28"/>
        </w:rPr>
        <w:t>и иной приносящей</w:t>
      </w:r>
      <w:r w:rsidRPr="00753F60">
        <w:rPr>
          <w:rFonts w:ascii="Times New Roman" w:hAnsi="Times New Roman" w:cs="Times New Roman"/>
          <w:sz w:val="28"/>
          <w:szCs w:val="28"/>
        </w:rPr>
        <w:t xml:space="preserve"> доход деятельности, направленных на оплату труда работников. </w:t>
      </w:r>
    </w:p>
    <w:p w:rsidR="003353EF" w:rsidRPr="00753F60" w:rsidRDefault="003353EF" w:rsidP="00AF08D2">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локальным нормативным актом по </w:t>
      </w:r>
      <w:r>
        <w:rPr>
          <w:rFonts w:ascii="Times New Roman" w:hAnsi="Times New Roman" w:cs="Times New Roman"/>
          <w:sz w:val="28"/>
          <w:szCs w:val="28"/>
        </w:rPr>
        <w:t>учреждениям</w:t>
      </w:r>
      <w:r w:rsidRPr="00753F60">
        <w:rPr>
          <w:rFonts w:ascii="Times New Roman" w:hAnsi="Times New Roman" w:cs="Times New Roman"/>
          <w:sz w:val="28"/>
          <w:szCs w:val="28"/>
        </w:rPr>
        <w:t xml:space="preserve">. Не допускается установление одинаковых условий для установления премирования и иных выплат компенсационного и стимулирующего характера. Условия премирования определяются исходя из конкретных задач, стоящих перед </w:t>
      </w:r>
      <w:r>
        <w:rPr>
          <w:rFonts w:ascii="Times New Roman" w:hAnsi="Times New Roman" w:cs="Times New Roman"/>
          <w:sz w:val="28"/>
          <w:szCs w:val="28"/>
        </w:rPr>
        <w:t>учреждением</w:t>
      </w:r>
      <w:r w:rsidRPr="00753F60">
        <w:rPr>
          <w:rFonts w:ascii="Times New Roman" w:hAnsi="Times New Roman" w:cs="Times New Roman"/>
          <w:sz w:val="28"/>
          <w:szCs w:val="28"/>
        </w:rPr>
        <w:t xml:space="preserve">. </w:t>
      </w:r>
    </w:p>
    <w:p w:rsidR="003353EF" w:rsidRPr="00753F60" w:rsidRDefault="003353EF" w:rsidP="003D0E9E">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Конкретные размеры премий работников определяются в соответствии с личным вкладом и максимальными размерами не ограничиваются. </w:t>
      </w:r>
    </w:p>
    <w:p w:rsidR="003353EF" w:rsidRPr="00753F60" w:rsidRDefault="003353EF" w:rsidP="003D0E9E">
      <w:pPr>
        <w:spacing w:after="0" w:line="360" w:lineRule="auto"/>
        <w:ind w:firstLine="709"/>
        <w:jc w:val="both"/>
        <w:rPr>
          <w:rFonts w:ascii="Times New Roman" w:hAnsi="Times New Roman" w:cs="Times New Roman"/>
          <w:sz w:val="28"/>
          <w:szCs w:val="28"/>
        </w:rPr>
      </w:pPr>
    </w:p>
    <w:p w:rsidR="003353EF" w:rsidRPr="00753F60" w:rsidRDefault="003353EF" w:rsidP="003C1281">
      <w:pPr>
        <w:spacing w:after="0" w:line="240" w:lineRule="auto"/>
        <w:jc w:val="center"/>
        <w:rPr>
          <w:rFonts w:ascii="Times New Roman" w:hAnsi="Times New Roman" w:cs="Times New Roman"/>
          <w:b/>
          <w:bCs/>
          <w:sz w:val="28"/>
          <w:szCs w:val="28"/>
        </w:rPr>
      </w:pPr>
      <w:r w:rsidRPr="00753F60">
        <w:rPr>
          <w:rFonts w:ascii="Times New Roman" w:hAnsi="Times New Roman" w:cs="Times New Roman"/>
          <w:b/>
          <w:bCs/>
          <w:sz w:val="28"/>
          <w:szCs w:val="28"/>
          <w:lang w:val="en-US"/>
        </w:rPr>
        <w:t>III</w:t>
      </w:r>
      <w:r w:rsidRPr="00753F60">
        <w:rPr>
          <w:rFonts w:ascii="Times New Roman" w:hAnsi="Times New Roman" w:cs="Times New Roman"/>
          <w:b/>
          <w:bCs/>
          <w:sz w:val="28"/>
          <w:szCs w:val="28"/>
        </w:rPr>
        <w:t>. УСЛОВИЯ ОПЛАТЫ ТРУДА РУКОВОДИТЕЛЯ,</w:t>
      </w:r>
    </w:p>
    <w:p w:rsidR="003353EF" w:rsidRPr="00753F60" w:rsidRDefault="003353EF" w:rsidP="003C1281">
      <w:pPr>
        <w:spacing w:after="0" w:line="240" w:lineRule="auto"/>
        <w:jc w:val="center"/>
        <w:rPr>
          <w:rFonts w:ascii="Times New Roman" w:hAnsi="Times New Roman" w:cs="Times New Roman"/>
          <w:b/>
          <w:bCs/>
          <w:sz w:val="28"/>
          <w:szCs w:val="28"/>
        </w:rPr>
      </w:pPr>
      <w:r w:rsidRPr="00753F60">
        <w:rPr>
          <w:rFonts w:ascii="Times New Roman" w:hAnsi="Times New Roman" w:cs="Times New Roman"/>
          <w:b/>
          <w:bCs/>
          <w:sz w:val="28"/>
          <w:szCs w:val="28"/>
        </w:rPr>
        <w:t xml:space="preserve">ЗАМЕСТИТЕЛЕЙ РУКОВОДИТЕЛЯ </w:t>
      </w:r>
    </w:p>
    <w:p w:rsidR="003353EF" w:rsidRPr="00753F60" w:rsidRDefault="003353EF" w:rsidP="003C1281">
      <w:pPr>
        <w:spacing w:after="0" w:line="240" w:lineRule="auto"/>
        <w:jc w:val="center"/>
        <w:rPr>
          <w:rFonts w:ascii="Times New Roman" w:hAnsi="Times New Roman" w:cs="Times New Roman"/>
          <w:b/>
          <w:bCs/>
          <w:sz w:val="28"/>
          <w:szCs w:val="28"/>
        </w:rPr>
      </w:pPr>
      <w:r w:rsidRPr="00753F60">
        <w:rPr>
          <w:rFonts w:ascii="Times New Roman" w:hAnsi="Times New Roman" w:cs="Times New Roman"/>
          <w:b/>
          <w:bCs/>
          <w:sz w:val="28"/>
          <w:szCs w:val="28"/>
        </w:rPr>
        <w:t>И ГЛАВНОГО БУХГАЛТЕРА</w:t>
      </w:r>
    </w:p>
    <w:p w:rsidR="003353EF" w:rsidRPr="00753F60" w:rsidRDefault="003353EF" w:rsidP="00A40A2E">
      <w:pPr>
        <w:spacing w:after="0" w:line="360" w:lineRule="auto"/>
        <w:jc w:val="both"/>
        <w:rPr>
          <w:rFonts w:ascii="Times New Roman" w:hAnsi="Times New Roman" w:cs="Times New Roman"/>
          <w:b/>
          <w:bCs/>
          <w:sz w:val="28"/>
          <w:szCs w:val="28"/>
        </w:rPr>
      </w:pP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Заработная плата руководителя </w:t>
      </w:r>
      <w:r>
        <w:rPr>
          <w:rFonts w:ascii="Times New Roman" w:hAnsi="Times New Roman" w:cs="Times New Roman"/>
          <w:sz w:val="28"/>
          <w:szCs w:val="28"/>
        </w:rPr>
        <w:t>учреждения</w:t>
      </w:r>
      <w:r w:rsidRPr="00753F60">
        <w:rPr>
          <w:rFonts w:ascii="Times New Roman" w:hAnsi="Times New Roman" w:cs="Times New Roman"/>
          <w:sz w:val="28"/>
          <w:szCs w:val="28"/>
        </w:rPr>
        <w:t>, заместителей руководителя и главного бухгалтера состоит из оклада (должностного оклада), выплат компенсационного и стимулирующего характера.</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Должностной оклад руководителя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устанавливается в зависимости от группы по оплате труда </w:t>
      </w:r>
      <w:r>
        <w:rPr>
          <w:rFonts w:ascii="Times New Roman" w:hAnsi="Times New Roman" w:cs="Times New Roman"/>
          <w:sz w:val="28"/>
          <w:szCs w:val="28"/>
        </w:rPr>
        <w:t>учреждения</w:t>
      </w:r>
      <w:r w:rsidRPr="00753F60">
        <w:rPr>
          <w:rFonts w:ascii="Times New Roman" w:hAnsi="Times New Roman" w:cs="Times New Roman"/>
          <w:sz w:val="28"/>
          <w:szCs w:val="28"/>
        </w:rPr>
        <w:t>.</w:t>
      </w:r>
    </w:p>
    <w:p w:rsidR="003353EF" w:rsidRPr="00753F60" w:rsidRDefault="003353EF" w:rsidP="00CE2134">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Порядок отнесения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к группе по оплате труда устанавливается </w:t>
      </w:r>
      <w:r>
        <w:rPr>
          <w:rFonts w:ascii="Times New Roman" w:hAnsi="Times New Roman" w:cs="Times New Roman"/>
          <w:sz w:val="28"/>
          <w:szCs w:val="28"/>
        </w:rPr>
        <w:t>Муниципальным учреждением Пижанское районное управление образования</w:t>
      </w:r>
      <w:r w:rsidRPr="00753F60">
        <w:rPr>
          <w:rFonts w:ascii="Times New Roman" w:hAnsi="Times New Roman" w:cs="Times New Roman"/>
          <w:sz w:val="28"/>
          <w:szCs w:val="28"/>
        </w:rPr>
        <w:t>.</w:t>
      </w:r>
    </w:p>
    <w:p w:rsidR="003353EF" w:rsidRPr="00753F60" w:rsidRDefault="003353EF" w:rsidP="00CE2134">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Группа по оплате труда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устанавливается в соответствии с распорядительным актом </w:t>
      </w:r>
      <w:r>
        <w:rPr>
          <w:rFonts w:ascii="Times New Roman" w:hAnsi="Times New Roman" w:cs="Times New Roman"/>
          <w:sz w:val="28"/>
          <w:szCs w:val="28"/>
        </w:rPr>
        <w:t>Муниципального учреждения Пижанское районное управление образования</w:t>
      </w:r>
      <w:r w:rsidRPr="00753F60">
        <w:rPr>
          <w:rFonts w:ascii="Times New Roman" w:hAnsi="Times New Roman" w:cs="Times New Roman"/>
          <w:sz w:val="28"/>
          <w:szCs w:val="28"/>
        </w:rPr>
        <w:t>.</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Предельный уровень соотношения средней заработной платы руководителя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его заместителей, главного бухгалтера, формируемой за счет всех источников финансового обеспечения и рассчитываемой за календарный год, и средней заработной платы работников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(без учета заработной платы руководителя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его заместителей, главного бухгалтера) устанавливается </w:t>
      </w:r>
      <w:r>
        <w:rPr>
          <w:rFonts w:ascii="Times New Roman" w:hAnsi="Times New Roman" w:cs="Times New Roman"/>
          <w:sz w:val="28"/>
          <w:szCs w:val="28"/>
        </w:rPr>
        <w:t>Муниципальным учреждением Пижанское районное управление образования</w:t>
      </w:r>
      <w:r w:rsidRPr="00753F60">
        <w:rPr>
          <w:rFonts w:ascii="Times New Roman" w:hAnsi="Times New Roman" w:cs="Times New Roman"/>
          <w:sz w:val="28"/>
          <w:szCs w:val="28"/>
        </w:rPr>
        <w:t xml:space="preserve"> в кратности от 1 до 5 в зависимости от группы по оплате труда </w:t>
      </w:r>
      <w:r>
        <w:rPr>
          <w:rFonts w:ascii="Times New Roman" w:hAnsi="Times New Roman" w:cs="Times New Roman"/>
          <w:sz w:val="28"/>
          <w:szCs w:val="28"/>
        </w:rPr>
        <w:t>учреждения</w:t>
      </w:r>
      <w:r w:rsidRPr="00753F60">
        <w:rPr>
          <w:rFonts w:ascii="Times New Roman" w:hAnsi="Times New Roman" w:cs="Times New Roman"/>
          <w:sz w:val="28"/>
          <w:szCs w:val="28"/>
        </w:rPr>
        <w:t>.</w:t>
      </w:r>
    </w:p>
    <w:p w:rsidR="003353EF" w:rsidRPr="00B91C4B"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Руководитель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не вправе превышать установленный предельный уровень соотношения средней заработной платы руководителя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его заместителей, главного бухгалтера и средней заработной платы работников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(без учета заработной платы руководителя </w:t>
      </w:r>
      <w:r>
        <w:rPr>
          <w:rFonts w:ascii="Times New Roman" w:hAnsi="Times New Roman" w:cs="Times New Roman"/>
          <w:sz w:val="28"/>
          <w:szCs w:val="28"/>
        </w:rPr>
        <w:t>учреждения</w:t>
      </w:r>
      <w:r w:rsidRPr="00B91C4B">
        <w:rPr>
          <w:rFonts w:ascii="Times New Roman" w:hAnsi="Times New Roman" w:cs="Times New Roman"/>
          <w:sz w:val="28"/>
          <w:szCs w:val="28"/>
        </w:rPr>
        <w:t>, его заместителей, главного бухгалтера).</w:t>
      </w:r>
    </w:p>
    <w:p w:rsidR="003353EF" w:rsidRPr="00B91C4B" w:rsidRDefault="003353EF" w:rsidP="009E1FCF">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B91C4B">
        <w:rPr>
          <w:rFonts w:ascii="Times New Roman" w:hAnsi="Times New Roman" w:cs="Times New Roman"/>
          <w:sz w:val="28"/>
          <w:szCs w:val="28"/>
        </w:rPr>
        <w:t xml:space="preserve">Расчет среднемесячной заработной платы осуществляется в соответствии с </w:t>
      </w:r>
      <w:r w:rsidRPr="002A5101">
        <w:rPr>
          <w:rFonts w:ascii="Times New Roman" w:hAnsi="Times New Roman" w:cs="Times New Roman"/>
          <w:sz w:val="28"/>
          <w:szCs w:val="28"/>
        </w:rPr>
        <w:t>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3353EF" w:rsidRPr="00B91C4B" w:rsidRDefault="003353EF" w:rsidP="009E1FCF">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B91C4B">
        <w:rPr>
          <w:rFonts w:ascii="Times New Roman" w:hAnsi="Times New Roman" w:cs="Times New Roman"/>
          <w:sz w:val="28"/>
          <w:szCs w:val="28"/>
        </w:rPr>
        <w:t xml:space="preserve">Информация о рассчитываемой за </w:t>
      </w:r>
      <w:r w:rsidRPr="002A5101">
        <w:rPr>
          <w:rFonts w:ascii="Times New Roman" w:hAnsi="Times New Roman" w:cs="Times New Roman"/>
          <w:sz w:val="28"/>
          <w:szCs w:val="28"/>
        </w:rPr>
        <w:t>календарный год</w:t>
      </w:r>
      <w:r w:rsidRPr="00B91C4B">
        <w:rPr>
          <w:rFonts w:ascii="Times New Roman" w:hAnsi="Times New Roman" w:cs="Times New Roman"/>
          <w:sz w:val="28"/>
          <w:szCs w:val="28"/>
        </w:rPr>
        <w:t xml:space="preserve"> среднемесячной заработной плате руководителей, их заместителей и главных бухгалтеров </w:t>
      </w:r>
      <w:r>
        <w:rPr>
          <w:rFonts w:ascii="Times New Roman" w:hAnsi="Times New Roman" w:cs="Times New Roman"/>
          <w:sz w:val="28"/>
          <w:szCs w:val="28"/>
        </w:rPr>
        <w:t>учреждения</w:t>
      </w:r>
      <w:r w:rsidRPr="00B91C4B">
        <w:rPr>
          <w:rFonts w:ascii="Times New Roman" w:hAnsi="Times New Roman" w:cs="Times New Roman"/>
          <w:sz w:val="28"/>
          <w:szCs w:val="28"/>
        </w:rPr>
        <w:t xml:space="preserve"> пред</w:t>
      </w:r>
      <w:r>
        <w:rPr>
          <w:rFonts w:ascii="Times New Roman" w:hAnsi="Times New Roman" w:cs="Times New Roman"/>
          <w:sz w:val="28"/>
          <w:szCs w:val="28"/>
        </w:rPr>
        <w:t>ставляется ежегодно до 1 марта Муниципальному учреждению Пижанское районное управление образования, которое до 01 апреля размещает указанную информацию в информационно-телекоммуникационной сети «Интернет» на сайте пижанка.рф</w:t>
      </w:r>
      <w:r w:rsidRPr="00B91C4B">
        <w:rPr>
          <w:rFonts w:ascii="Times New Roman" w:hAnsi="Times New Roman" w:cs="Times New Roman"/>
          <w:sz w:val="28"/>
          <w:szCs w:val="28"/>
        </w:rPr>
        <w:t>.</w:t>
      </w:r>
    </w:p>
    <w:p w:rsidR="003353EF" w:rsidRPr="00B91C4B" w:rsidRDefault="003353EF" w:rsidP="009E1FCF">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B91C4B">
        <w:rPr>
          <w:rFonts w:ascii="Times New Roman" w:hAnsi="Times New Roman" w:cs="Times New Roman"/>
          <w:sz w:val="28"/>
          <w:szCs w:val="28"/>
        </w:rPr>
        <w:t xml:space="preserve">Предельная доля оплаты труда работников административно-управленческого и вспомогательного персонала в фонде оплаты труда </w:t>
      </w:r>
      <w:r>
        <w:rPr>
          <w:rFonts w:ascii="Times New Roman" w:hAnsi="Times New Roman" w:cs="Times New Roman"/>
          <w:sz w:val="28"/>
          <w:szCs w:val="28"/>
        </w:rPr>
        <w:t>учреждения</w:t>
      </w:r>
      <w:r w:rsidRPr="00B91C4B">
        <w:rPr>
          <w:rFonts w:ascii="Times New Roman" w:hAnsi="Times New Roman" w:cs="Times New Roman"/>
          <w:sz w:val="28"/>
          <w:szCs w:val="28"/>
        </w:rPr>
        <w:t xml:space="preserve"> не должна превышать 40%</w:t>
      </w:r>
      <w:r>
        <w:rPr>
          <w:rFonts w:ascii="Times New Roman" w:hAnsi="Times New Roman" w:cs="Times New Roman"/>
          <w:sz w:val="28"/>
          <w:szCs w:val="28"/>
        </w:rPr>
        <w:t>.</w:t>
      </w:r>
    </w:p>
    <w:p w:rsidR="003353EF" w:rsidRPr="00B91C4B" w:rsidRDefault="003353EF" w:rsidP="009E1FCF">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B91C4B">
        <w:rPr>
          <w:rFonts w:ascii="Times New Roman" w:hAnsi="Times New Roman" w:cs="Times New Roman"/>
          <w:sz w:val="28"/>
          <w:szCs w:val="28"/>
        </w:rPr>
        <w:t xml:space="preserve">Примерный перечень должностей, относимых к административно-управленческому и вспомогательному персоналу утверждается </w:t>
      </w:r>
      <w:r>
        <w:rPr>
          <w:rFonts w:ascii="Times New Roman" w:hAnsi="Times New Roman" w:cs="Times New Roman"/>
          <w:sz w:val="28"/>
          <w:szCs w:val="28"/>
        </w:rPr>
        <w:t>Муниципальным учреждением Пижанское районное управление образования</w:t>
      </w:r>
      <w:r w:rsidRPr="00B91C4B">
        <w:rPr>
          <w:rFonts w:ascii="Times New Roman" w:hAnsi="Times New Roman" w:cs="Times New Roman"/>
          <w:sz w:val="28"/>
          <w:szCs w:val="28"/>
        </w:rPr>
        <w:t>.</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Должностные оклады заместителей руководителя и главного бухгалтера устанавливаются на 10-30 процентов (по каждой должности конкретно) ниже должностных окладов руководителя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Выплаты компенсационного характера устанавливаются руководителю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заместителям руководителя и главному бухгалтеру в соответствии с порядком, предусмотренным разделом </w:t>
      </w:r>
      <w:r w:rsidRPr="00753F60">
        <w:rPr>
          <w:rFonts w:ascii="Times New Roman" w:hAnsi="Times New Roman" w:cs="Times New Roman"/>
          <w:sz w:val="28"/>
          <w:szCs w:val="28"/>
          <w:lang w:val="en-US"/>
        </w:rPr>
        <w:t>II</w:t>
      </w:r>
      <w:r w:rsidRPr="00753F60">
        <w:rPr>
          <w:rFonts w:ascii="Times New Roman" w:hAnsi="Times New Roman" w:cs="Times New Roman"/>
          <w:sz w:val="28"/>
          <w:szCs w:val="28"/>
        </w:rPr>
        <w:t xml:space="preserve"> «Порядок и условия оплаты труда» настоящего Положения.</w:t>
      </w:r>
    </w:p>
    <w:p w:rsidR="003353EF" w:rsidRPr="00464DDA"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Муниципальное учреждение Пижанское районное управление образования</w:t>
      </w:r>
      <w:r w:rsidRPr="00753F60">
        <w:rPr>
          <w:rFonts w:ascii="Times New Roman" w:hAnsi="Times New Roman" w:cs="Times New Roman"/>
          <w:sz w:val="28"/>
          <w:szCs w:val="28"/>
        </w:rPr>
        <w:t xml:space="preserve"> устанавливает руководителю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выплаты стимулирующего характера с учетом исполнения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целевых показателей эффективности работы, утверждаемых </w:t>
      </w:r>
      <w:r>
        <w:rPr>
          <w:rFonts w:ascii="Times New Roman" w:hAnsi="Times New Roman" w:cs="Times New Roman"/>
          <w:sz w:val="28"/>
          <w:szCs w:val="28"/>
        </w:rPr>
        <w:t>Муниципальным учреждением Пижанское районное управление образования</w:t>
      </w:r>
      <w:r w:rsidRPr="00464DDA">
        <w:rPr>
          <w:rFonts w:ascii="Times New Roman" w:hAnsi="Times New Roman" w:cs="Times New Roman"/>
          <w:sz w:val="28"/>
          <w:szCs w:val="28"/>
        </w:rPr>
        <w:t>. Размеры, порядок и условия установления стимулирующих выплат Муниципальным учреждением Пижанское районное управление образования.</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Выплаты стимулирующего характера руководителю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осуществляются в соответствии с правовыми актами </w:t>
      </w:r>
      <w:r>
        <w:rPr>
          <w:rFonts w:ascii="Times New Roman" w:hAnsi="Times New Roman" w:cs="Times New Roman"/>
          <w:sz w:val="28"/>
          <w:szCs w:val="28"/>
        </w:rPr>
        <w:t xml:space="preserve">Муниципальным учреждением Пижанское районное управление образования </w:t>
      </w:r>
      <w:r w:rsidRPr="00753F60">
        <w:rPr>
          <w:rFonts w:ascii="Times New Roman" w:hAnsi="Times New Roman" w:cs="Times New Roman"/>
          <w:sz w:val="28"/>
          <w:szCs w:val="28"/>
        </w:rPr>
        <w:t xml:space="preserve">за счет средств, предусмотренных </w:t>
      </w:r>
      <w:r>
        <w:rPr>
          <w:rFonts w:ascii="Times New Roman" w:hAnsi="Times New Roman" w:cs="Times New Roman"/>
          <w:sz w:val="28"/>
          <w:szCs w:val="28"/>
        </w:rPr>
        <w:t>учреждением</w:t>
      </w:r>
      <w:r w:rsidRPr="00753F60">
        <w:rPr>
          <w:rFonts w:ascii="Times New Roman" w:hAnsi="Times New Roman" w:cs="Times New Roman"/>
          <w:sz w:val="28"/>
          <w:szCs w:val="28"/>
        </w:rPr>
        <w:t xml:space="preserve"> на оплату труда с начислениями.</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Выплаты стимулирующего характера заместителям руководителя и главному бухгалтеру устанавливаются в соответствии с порядком, предусмотренным разделом </w:t>
      </w:r>
      <w:r w:rsidRPr="00753F60">
        <w:rPr>
          <w:rFonts w:ascii="Times New Roman" w:hAnsi="Times New Roman" w:cs="Times New Roman"/>
          <w:sz w:val="28"/>
          <w:szCs w:val="28"/>
          <w:lang w:val="en-US"/>
        </w:rPr>
        <w:t>II</w:t>
      </w:r>
      <w:r w:rsidRPr="00753F60">
        <w:rPr>
          <w:rFonts w:ascii="Times New Roman" w:hAnsi="Times New Roman" w:cs="Times New Roman"/>
          <w:sz w:val="28"/>
          <w:szCs w:val="28"/>
        </w:rPr>
        <w:t xml:space="preserve"> «Порядок и условия оплаты труда» настоящего Положения.</w:t>
      </w:r>
    </w:p>
    <w:p w:rsidR="003353EF"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Должностной оклад руководителя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устанавливается трудовым договором, заключенным между руководителем и</w:t>
      </w:r>
      <w:r w:rsidRPr="00835675">
        <w:rPr>
          <w:rFonts w:ascii="Times New Roman" w:hAnsi="Times New Roman" w:cs="Times New Roman"/>
          <w:sz w:val="28"/>
          <w:szCs w:val="28"/>
        </w:rPr>
        <w:t xml:space="preserve"> </w:t>
      </w:r>
      <w:r>
        <w:rPr>
          <w:rFonts w:ascii="Times New Roman" w:hAnsi="Times New Roman" w:cs="Times New Roman"/>
          <w:sz w:val="28"/>
          <w:szCs w:val="28"/>
        </w:rPr>
        <w:t>Муниципальным учреждением Пижанское районное управление образования</w:t>
      </w:r>
      <w:r w:rsidRPr="00753F60">
        <w:rPr>
          <w:rFonts w:ascii="Times New Roman" w:hAnsi="Times New Roman" w:cs="Times New Roman"/>
          <w:sz w:val="28"/>
          <w:szCs w:val="28"/>
        </w:rPr>
        <w:t>.</w:t>
      </w:r>
    </w:p>
    <w:p w:rsidR="003353EF" w:rsidRPr="008C1D47" w:rsidRDefault="003353EF" w:rsidP="008C1D47">
      <w:pPr>
        <w:tabs>
          <w:tab w:val="left" w:pos="0"/>
        </w:tabs>
        <w:spacing w:after="0" w:line="360" w:lineRule="auto"/>
        <w:jc w:val="both"/>
        <w:rPr>
          <w:rFonts w:ascii="Times New Roman" w:hAnsi="Times New Roman" w:cs="Times New Roman"/>
          <w:sz w:val="28"/>
          <w:szCs w:val="28"/>
        </w:rPr>
      </w:pPr>
    </w:p>
    <w:p w:rsidR="003353EF" w:rsidRPr="00753F60" w:rsidRDefault="003353EF" w:rsidP="00725FB9">
      <w:pPr>
        <w:spacing w:after="0" w:line="360" w:lineRule="auto"/>
        <w:jc w:val="center"/>
        <w:rPr>
          <w:rFonts w:ascii="Times New Roman" w:hAnsi="Times New Roman" w:cs="Times New Roman"/>
          <w:b/>
          <w:bCs/>
          <w:sz w:val="28"/>
          <w:szCs w:val="28"/>
        </w:rPr>
      </w:pPr>
      <w:r w:rsidRPr="00753F60">
        <w:rPr>
          <w:rFonts w:ascii="Times New Roman" w:hAnsi="Times New Roman" w:cs="Times New Roman"/>
          <w:b/>
          <w:bCs/>
          <w:sz w:val="28"/>
          <w:szCs w:val="28"/>
          <w:lang w:val="en-US"/>
        </w:rPr>
        <w:t>IY</w:t>
      </w:r>
      <w:r w:rsidRPr="00753F60">
        <w:rPr>
          <w:rFonts w:ascii="Times New Roman" w:hAnsi="Times New Roman" w:cs="Times New Roman"/>
          <w:b/>
          <w:bCs/>
          <w:sz w:val="28"/>
          <w:szCs w:val="28"/>
        </w:rPr>
        <w:t>. ДРУГИЕ ВОПРОСЫ ОПЛАТЫ ТРУДА</w:t>
      </w:r>
    </w:p>
    <w:p w:rsidR="003353EF" w:rsidRPr="00753F60" w:rsidRDefault="003353EF" w:rsidP="00725FB9">
      <w:pPr>
        <w:spacing w:after="0" w:line="360" w:lineRule="auto"/>
        <w:jc w:val="center"/>
        <w:rPr>
          <w:rFonts w:ascii="Times New Roman" w:hAnsi="Times New Roman" w:cs="Times New Roman"/>
          <w:b/>
          <w:bCs/>
          <w:sz w:val="28"/>
          <w:szCs w:val="28"/>
        </w:rPr>
      </w:pP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Продолжительность рабочего времени (нормы часов педагогической работы за ставку заработной платы) педагогических работников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определяется уполномоченным Правительством Российской Федерации федеральным органом исполнительной власти.</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Оплата труда работников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выполняющих преподавательскую работу по основной должности, производится исходя из тарифицируемой учебной нагрузки. Ставка заработной платы указанных работников делится на установленную норму часов преподавательской работы за ставку заработной платы  и умножается на фактическую  нагрузку в неделю. </w:t>
      </w:r>
    </w:p>
    <w:p w:rsidR="003353EF" w:rsidRPr="00753F60" w:rsidRDefault="003353EF" w:rsidP="00725FB9">
      <w:pPr>
        <w:spacing w:after="0" w:line="360" w:lineRule="auto"/>
        <w:ind w:firstLine="709"/>
        <w:jc w:val="both"/>
        <w:rPr>
          <w:rFonts w:ascii="Times New Roman" w:hAnsi="Times New Roman" w:cs="Times New Roman"/>
          <w:spacing w:val="2"/>
          <w:sz w:val="28"/>
          <w:szCs w:val="28"/>
        </w:rPr>
      </w:pPr>
      <w:r w:rsidRPr="00753F60">
        <w:rPr>
          <w:rFonts w:ascii="Times New Roman" w:hAnsi="Times New Roman" w:cs="Times New Roman"/>
          <w:spacing w:val="2"/>
          <w:sz w:val="28"/>
          <w:szCs w:val="28"/>
        </w:rPr>
        <w:t xml:space="preserve">Учебная (преподавательская) работа руководящих и других работников может осуществляться на условиях совмещения должностей в объеме не более 9 часов в неделю. Выполнение данной работы осуществляется в основное рабочее время с согласия работодателя, оплата производится в соответствии с пунктом </w:t>
      </w:r>
      <w:r w:rsidRPr="00464DDA">
        <w:rPr>
          <w:rFonts w:ascii="Times New Roman" w:hAnsi="Times New Roman" w:cs="Times New Roman"/>
          <w:spacing w:val="2"/>
          <w:sz w:val="28"/>
          <w:szCs w:val="28"/>
        </w:rPr>
        <w:t>19.2 Положения</w:t>
      </w:r>
      <w:r w:rsidRPr="00753F60">
        <w:rPr>
          <w:rFonts w:ascii="Times New Roman" w:hAnsi="Times New Roman" w:cs="Times New Roman"/>
          <w:spacing w:val="2"/>
          <w:sz w:val="28"/>
          <w:szCs w:val="28"/>
        </w:rPr>
        <w:t>.</w:t>
      </w:r>
    </w:p>
    <w:p w:rsidR="003353EF" w:rsidRDefault="003353EF" w:rsidP="00302479">
      <w:pPr>
        <w:spacing w:after="0" w:line="360" w:lineRule="auto"/>
        <w:ind w:firstLine="709"/>
        <w:jc w:val="both"/>
        <w:rPr>
          <w:rFonts w:ascii="Times New Roman" w:hAnsi="Times New Roman" w:cs="Times New Roman"/>
          <w:spacing w:val="2"/>
          <w:sz w:val="28"/>
          <w:szCs w:val="28"/>
        </w:rPr>
      </w:pPr>
      <w:r w:rsidRPr="00753F60">
        <w:rPr>
          <w:rFonts w:ascii="Times New Roman" w:hAnsi="Times New Roman" w:cs="Times New Roman"/>
          <w:spacing w:val="2"/>
          <w:sz w:val="28"/>
          <w:szCs w:val="28"/>
        </w:rPr>
        <w:t xml:space="preserve">Выполнение руководящими и другими работниками, занимающими штатные должности, работы с занятием штатной должности может осуществляться на условиях совместительства в свободное от основной работы время. </w:t>
      </w:r>
    </w:p>
    <w:p w:rsidR="003353EF" w:rsidRPr="00302479" w:rsidRDefault="003353EF" w:rsidP="00302479">
      <w:pPr>
        <w:spacing w:after="0" w:line="360" w:lineRule="auto"/>
        <w:ind w:firstLine="709"/>
        <w:jc w:val="both"/>
        <w:rPr>
          <w:rFonts w:ascii="Times New Roman" w:hAnsi="Times New Roman" w:cs="Times New Roman"/>
          <w:spacing w:val="2"/>
          <w:sz w:val="28"/>
          <w:szCs w:val="28"/>
        </w:rPr>
      </w:pPr>
      <w:r w:rsidRPr="00302479">
        <w:rPr>
          <w:rFonts w:ascii="Times New Roman" w:hAnsi="Times New Roman" w:cs="Times New Roman"/>
          <w:spacing w:val="2"/>
          <w:sz w:val="28"/>
          <w:szCs w:val="28"/>
        </w:rPr>
        <w:t xml:space="preserve">Оклады </w:t>
      </w:r>
      <w:r w:rsidRPr="00302479">
        <w:rPr>
          <w:rFonts w:ascii="Times New Roman" w:hAnsi="Times New Roman" w:cs="Times New Roman"/>
          <w:sz w:val="28"/>
          <w:szCs w:val="28"/>
        </w:rPr>
        <w:t xml:space="preserve">(должностные оклады), ставки заработной платы </w:t>
      </w:r>
      <w:r w:rsidRPr="00302479">
        <w:rPr>
          <w:rFonts w:ascii="Times New Roman" w:hAnsi="Times New Roman" w:cs="Times New Roman"/>
          <w:spacing w:val="2"/>
          <w:sz w:val="28"/>
          <w:szCs w:val="28"/>
        </w:rPr>
        <w:t xml:space="preserve">руководителям физического воспитания, преподавателям-организаторам (основ безопасности жизнедеятельности, допризывной подготовки) выплачиваются с учетом ведения ими преподавательской работы в объеме 9 часов в неделю (360 часов в год). </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Работникам, выполняющим преподавательскую работу в объеме, превышающем норму часов преподавательской работы, определенную Правительством Российской Федерации (уполномоченным органам) за ставку заработной платы выплаты компенсационного и стимулирующего характера устанавливаются пропорционально выполняемому объему.</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pacing w:val="2"/>
          <w:sz w:val="28"/>
          <w:szCs w:val="28"/>
        </w:rPr>
      </w:pPr>
      <w:r w:rsidRPr="00753F60">
        <w:rPr>
          <w:rFonts w:ascii="Times New Roman" w:hAnsi="Times New Roman" w:cs="Times New Roman"/>
          <w:spacing w:val="2"/>
          <w:sz w:val="28"/>
          <w:szCs w:val="28"/>
        </w:rPr>
        <w:t xml:space="preserve">Преподавательская работа работников, перечисленных в пункте </w:t>
      </w:r>
      <w:r w:rsidRPr="00464DDA">
        <w:rPr>
          <w:rFonts w:ascii="Times New Roman" w:hAnsi="Times New Roman" w:cs="Times New Roman"/>
          <w:spacing w:val="2"/>
          <w:sz w:val="28"/>
          <w:szCs w:val="28"/>
        </w:rPr>
        <w:t>43 Положения</w:t>
      </w:r>
      <w:r w:rsidRPr="00753F60">
        <w:rPr>
          <w:rFonts w:ascii="Times New Roman" w:hAnsi="Times New Roman" w:cs="Times New Roman"/>
          <w:spacing w:val="2"/>
          <w:sz w:val="28"/>
          <w:szCs w:val="28"/>
        </w:rPr>
        <w:t xml:space="preserve">, сверх установленных норм, за которые им выплачивается оклад </w:t>
      </w:r>
      <w:r w:rsidRPr="00753F60">
        <w:rPr>
          <w:rFonts w:ascii="Times New Roman" w:hAnsi="Times New Roman" w:cs="Times New Roman"/>
          <w:sz w:val="28"/>
          <w:szCs w:val="28"/>
        </w:rPr>
        <w:t>(должностной оклад), ставка заработной платы</w:t>
      </w:r>
      <w:r w:rsidRPr="00753F60">
        <w:rPr>
          <w:rFonts w:ascii="Times New Roman" w:hAnsi="Times New Roman" w:cs="Times New Roman"/>
          <w:spacing w:val="2"/>
          <w:sz w:val="28"/>
          <w:szCs w:val="28"/>
        </w:rPr>
        <w:t xml:space="preserve"> оплачивается дополнительно в порядке и по ставкам заработной платы, предусмотренным по выполняемой преподавательской работе. </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При работе на условиях неполного рабочего времени оплата труда работников производится пропорционально отработанному ими времени (при оплате согласно установленной норме времени) или в зависимости от  выполненного ими объема работ (при оплате согласно установленной норме выработки). </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Нормирование тру</w:t>
      </w:r>
      <w:r>
        <w:rPr>
          <w:rFonts w:ascii="Times New Roman" w:hAnsi="Times New Roman" w:cs="Times New Roman"/>
          <w:sz w:val="28"/>
          <w:szCs w:val="28"/>
        </w:rPr>
        <w:t>да в учреждении</w:t>
      </w:r>
      <w:r w:rsidRPr="00753F60">
        <w:rPr>
          <w:rFonts w:ascii="Times New Roman" w:hAnsi="Times New Roman" w:cs="Times New Roman"/>
          <w:sz w:val="28"/>
          <w:szCs w:val="28"/>
        </w:rPr>
        <w:t xml:space="preserve"> осуществляется в соответствии с требованиями Трудового кодекса Российской Федерации. </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Для оплаты труда работников может применяться почасовая оплата труда. </w:t>
      </w:r>
    </w:p>
    <w:p w:rsidR="003353EF" w:rsidRPr="00753F60" w:rsidRDefault="003353EF" w:rsidP="008B4E1A">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Почасовая оплата труда учителей, преподавателей и других педагогических работников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(далее – педагоги) применяется при оплате: за часы, выполненные в порядке замещения отсутствующих по болезни или другим причинам педагогов, продолжавшегося не свыше двух месяцев; при оплате педагогов за выполнение преподавательской работы сверх объема учебной нагрузки, установленного им при тарификации. Размер оплаты за один час указанной педагогической работы определяется путем деления ставки заработной ставки педагога на среднемесячное количество часов, установленное по занимаемой должности.</w:t>
      </w:r>
    </w:p>
    <w:p w:rsidR="003353EF" w:rsidRPr="00753F60" w:rsidRDefault="003353EF" w:rsidP="0083741C">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Руководитель </w:t>
      </w:r>
      <w:r>
        <w:rPr>
          <w:rFonts w:ascii="Times New Roman" w:hAnsi="Times New Roman" w:cs="Times New Roman"/>
          <w:sz w:val="28"/>
          <w:szCs w:val="28"/>
        </w:rPr>
        <w:t>учреждения</w:t>
      </w:r>
      <w:r w:rsidRPr="00753F60">
        <w:rPr>
          <w:rFonts w:ascii="Times New Roman" w:hAnsi="Times New Roman" w:cs="Times New Roman"/>
          <w:sz w:val="28"/>
          <w:szCs w:val="28"/>
        </w:rPr>
        <w:t xml:space="preserve"> в пределах имеющихся средств может привлекать для проведения учебных занятий (курсов, лекций и т.д.) с обучающимися (воспитанниками) высококвалифицированных специалистов на непродолжительный срок с применением следующих размеров ставок почасовой оплаты: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1"/>
        <w:gridCol w:w="3040"/>
      </w:tblGrid>
      <w:tr w:rsidR="003353EF" w:rsidRPr="00BA6BA2">
        <w:tc>
          <w:tcPr>
            <w:tcW w:w="6531" w:type="dxa"/>
          </w:tcPr>
          <w:p w:rsidR="003353EF" w:rsidRPr="00BA6BA2" w:rsidRDefault="003353EF" w:rsidP="00220C02">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Должность, ученая степень, почетное звание</w:t>
            </w:r>
          </w:p>
        </w:tc>
        <w:tc>
          <w:tcPr>
            <w:tcW w:w="3040" w:type="dxa"/>
          </w:tcPr>
          <w:p w:rsidR="003353EF" w:rsidRPr="00BA6BA2" w:rsidRDefault="003353EF" w:rsidP="00220C02">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Размер ставок почасовой оплаты в рублях</w:t>
            </w:r>
          </w:p>
        </w:tc>
      </w:tr>
      <w:tr w:rsidR="003353EF" w:rsidRPr="00BA6BA2">
        <w:tc>
          <w:tcPr>
            <w:tcW w:w="6531" w:type="dxa"/>
          </w:tcPr>
          <w:p w:rsidR="003353EF" w:rsidRPr="00BA6BA2" w:rsidRDefault="003353EF" w:rsidP="00220C02">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Профессор, доктор наук</w:t>
            </w:r>
          </w:p>
        </w:tc>
        <w:tc>
          <w:tcPr>
            <w:tcW w:w="3040" w:type="dxa"/>
          </w:tcPr>
          <w:p w:rsidR="003353EF" w:rsidRPr="00BA6BA2" w:rsidRDefault="003353EF" w:rsidP="008374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 xml:space="preserve">400 </w:t>
            </w:r>
          </w:p>
        </w:tc>
      </w:tr>
      <w:tr w:rsidR="003353EF" w:rsidRPr="00BA6BA2">
        <w:tc>
          <w:tcPr>
            <w:tcW w:w="6531" w:type="dxa"/>
          </w:tcPr>
          <w:p w:rsidR="003353EF" w:rsidRPr="00BA6BA2" w:rsidRDefault="003353EF" w:rsidP="00220C02">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Доцент, кандидат наук, лица, имеющие почетное звание «Заслуженный»</w:t>
            </w:r>
          </w:p>
        </w:tc>
        <w:tc>
          <w:tcPr>
            <w:tcW w:w="3040" w:type="dxa"/>
          </w:tcPr>
          <w:p w:rsidR="003353EF" w:rsidRPr="00BA6BA2" w:rsidRDefault="003353EF" w:rsidP="008374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 xml:space="preserve">300 </w:t>
            </w:r>
          </w:p>
        </w:tc>
      </w:tr>
      <w:tr w:rsidR="003353EF" w:rsidRPr="00BA6BA2">
        <w:tc>
          <w:tcPr>
            <w:tcW w:w="6531" w:type="dxa"/>
          </w:tcPr>
          <w:p w:rsidR="003353EF" w:rsidRPr="00BA6BA2" w:rsidRDefault="003353EF" w:rsidP="00220C02">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Преподаватели, не имеющие ученой степени и почетного звания</w:t>
            </w:r>
          </w:p>
        </w:tc>
        <w:tc>
          <w:tcPr>
            <w:tcW w:w="3040" w:type="dxa"/>
          </w:tcPr>
          <w:p w:rsidR="003353EF" w:rsidRPr="00BA6BA2" w:rsidRDefault="003353EF" w:rsidP="0083741C">
            <w:pPr>
              <w:spacing w:after="0" w:line="240" w:lineRule="auto"/>
              <w:jc w:val="both"/>
              <w:rPr>
                <w:rFonts w:ascii="Times New Roman" w:hAnsi="Times New Roman" w:cs="Times New Roman"/>
                <w:sz w:val="28"/>
                <w:szCs w:val="28"/>
              </w:rPr>
            </w:pPr>
            <w:r w:rsidRPr="00BA6BA2">
              <w:rPr>
                <w:rFonts w:ascii="Times New Roman" w:hAnsi="Times New Roman" w:cs="Times New Roman"/>
                <w:sz w:val="28"/>
                <w:szCs w:val="28"/>
              </w:rPr>
              <w:t xml:space="preserve">200 </w:t>
            </w:r>
          </w:p>
        </w:tc>
      </w:tr>
    </w:tbl>
    <w:p w:rsidR="003353EF" w:rsidRPr="00753F60" w:rsidRDefault="003353EF" w:rsidP="0083741C">
      <w:pPr>
        <w:spacing w:after="0" w:line="360" w:lineRule="auto"/>
        <w:ind w:firstLine="709"/>
        <w:jc w:val="both"/>
        <w:rPr>
          <w:rFonts w:ascii="Times New Roman" w:hAnsi="Times New Roman" w:cs="Times New Roman"/>
          <w:sz w:val="28"/>
          <w:szCs w:val="28"/>
        </w:rPr>
      </w:pPr>
    </w:p>
    <w:p w:rsidR="003353EF" w:rsidRPr="00753F60" w:rsidRDefault="003353EF" w:rsidP="0083741C">
      <w:pPr>
        <w:spacing w:after="0" w:line="360" w:lineRule="auto"/>
        <w:ind w:firstLine="709"/>
        <w:jc w:val="both"/>
        <w:rPr>
          <w:rFonts w:ascii="Times New Roman" w:hAnsi="Times New Roman" w:cs="Times New Roman"/>
          <w:sz w:val="28"/>
          <w:szCs w:val="28"/>
        </w:rPr>
      </w:pPr>
      <w:r w:rsidRPr="00753F60">
        <w:rPr>
          <w:rFonts w:ascii="Times New Roman" w:hAnsi="Times New Roman" w:cs="Times New Roman"/>
          <w:sz w:val="28"/>
          <w:szCs w:val="28"/>
        </w:rPr>
        <w:t>Оплата труда членов жюри конкурсов, смотров, а также рецензентов конкурсных работ производится по ставкам почасовой оплаты труда для соответствующих образовательных учреждений. В размеры ставок почасовой оплаты  включена оплата за отпуск.</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Работникам </w:t>
      </w:r>
      <w:r>
        <w:rPr>
          <w:rFonts w:ascii="Times New Roman" w:hAnsi="Times New Roman" w:cs="Times New Roman"/>
          <w:sz w:val="28"/>
          <w:szCs w:val="28"/>
        </w:rPr>
        <w:t>учреждений</w:t>
      </w:r>
      <w:r w:rsidRPr="00753F60">
        <w:rPr>
          <w:rFonts w:ascii="Times New Roman" w:hAnsi="Times New Roman" w:cs="Times New Roman"/>
          <w:sz w:val="28"/>
          <w:szCs w:val="28"/>
        </w:rPr>
        <w:t xml:space="preserve"> может предоставляться материальная помощь за счет доходов от оказания платных услуг и </w:t>
      </w:r>
      <w:r w:rsidRPr="00464DDA">
        <w:rPr>
          <w:rFonts w:ascii="Times New Roman" w:hAnsi="Times New Roman" w:cs="Times New Roman"/>
          <w:sz w:val="28"/>
          <w:szCs w:val="28"/>
        </w:rPr>
        <w:t>иной приносящей</w:t>
      </w:r>
      <w:r w:rsidRPr="00753F60">
        <w:rPr>
          <w:rFonts w:ascii="Times New Roman" w:hAnsi="Times New Roman" w:cs="Times New Roman"/>
          <w:sz w:val="28"/>
          <w:szCs w:val="28"/>
        </w:rPr>
        <w:t xml:space="preserve"> доход деятельности, направленных на оплату труда работников. Условия и размеры предоставления материальной помощи устанавливаются соответствующим положением, утверждаемым локальным нормативным актом организации. </w:t>
      </w:r>
    </w:p>
    <w:p w:rsidR="003353EF" w:rsidRPr="00753F60" w:rsidRDefault="003353EF" w:rsidP="0040582B">
      <w:pPr>
        <w:pStyle w:val="ListParagraph"/>
        <w:numPr>
          <w:ilvl w:val="0"/>
          <w:numId w:val="3"/>
        </w:numPr>
        <w:tabs>
          <w:tab w:val="left" w:pos="0"/>
        </w:tabs>
        <w:spacing w:after="0" w:line="360" w:lineRule="auto"/>
        <w:ind w:left="0" w:firstLine="709"/>
        <w:jc w:val="both"/>
        <w:rPr>
          <w:rFonts w:ascii="Times New Roman" w:hAnsi="Times New Roman" w:cs="Times New Roman"/>
          <w:sz w:val="28"/>
          <w:szCs w:val="28"/>
        </w:rPr>
      </w:pPr>
      <w:r w:rsidRPr="00753F60">
        <w:rPr>
          <w:rFonts w:ascii="Times New Roman" w:hAnsi="Times New Roman" w:cs="Times New Roman"/>
          <w:sz w:val="28"/>
          <w:szCs w:val="28"/>
        </w:rPr>
        <w:t xml:space="preserve">Работникам организации, полностью отработавшим в течение месяца норму рабочего времени и выполнившим нормы труда (трудовые обязанности), и у которых начисленная месячная заработная плата ниже минимального размера оплаты труда, производится ежемесячная доплата (далее – доплата). Размер доплаты исчисляется как разница между установленным  федеральным законом минимальным размером оплаты труда и начисленной работнику заработной платой за месяц. При определении размера начисленной заработной платы учитываются все выплаты, установленные статьей 129 Трудового кодекса Российской Федерации, за счет средств областного бюджета, а также за счет доходов от оказания платных услуг и </w:t>
      </w:r>
      <w:r w:rsidRPr="00464DDA">
        <w:rPr>
          <w:rFonts w:ascii="Times New Roman" w:hAnsi="Times New Roman" w:cs="Times New Roman"/>
          <w:sz w:val="28"/>
          <w:szCs w:val="28"/>
        </w:rPr>
        <w:t>иной приносящей доход деятельности</w:t>
      </w:r>
      <w:r w:rsidRPr="00753F60">
        <w:rPr>
          <w:rFonts w:ascii="Times New Roman" w:hAnsi="Times New Roman" w:cs="Times New Roman"/>
          <w:sz w:val="28"/>
          <w:szCs w:val="28"/>
        </w:rPr>
        <w:t>. В случае, когда работником в течение месяца не полностью отработана норма рабочего времени  и частично выполнена норма труда  (трудовые обязанности), доплата производится пропорционально отработанному времени.</w:t>
      </w:r>
    </w:p>
    <w:p w:rsidR="003353EF" w:rsidRPr="00753F60" w:rsidRDefault="003353EF" w:rsidP="008232B0">
      <w:pPr>
        <w:tabs>
          <w:tab w:val="left" w:pos="0"/>
        </w:tabs>
        <w:spacing w:after="0" w:line="360" w:lineRule="auto"/>
        <w:jc w:val="center"/>
        <w:rPr>
          <w:rFonts w:ascii="Times New Roman" w:hAnsi="Times New Roman" w:cs="Times New Roman"/>
          <w:sz w:val="28"/>
          <w:szCs w:val="28"/>
        </w:rPr>
      </w:pPr>
      <w:r w:rsidRPr="00753F60">
        <w:rPr>
          <w:rFonts w:ascii="Times New Roman" w:hAnsi="Times New Roman" w:cs="Times New Roman"/>
          <w:sz w:val="28"/>
          <w:szCs w:val="28"/>
        </w:rPr>
        <w:t>____________</w:t>
      </w:r>
    </w:p>
    <w:sectPr w:rsidR="003353EF" w:rsidRPr="00753F60" w:rsidSect="009867C5">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EF" w:rsidRDefault="003353EF" w:rsidP="00887BA2">
      <w:pPr>
        <w:spacing w:after="0" w:line="240" w:lineRule="auto"/>
      </w:pPr>
      <w:r>
        <w:separator/>
      </w:r>
    </w:p>
  </w:endnote>
  <w:endnote w:type="continuationSeparator" w:id="1">
    <w:p w:rsidR="003353EF" w:rsidRDefault="003353EF" w:rsidP="00887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EF" w:rsidRDefault="003353EF" w:rsidP="00887BA2">
      <w:pPr>
        <w:spacing w:after="0" w:line="240" w:lineRule="auto"/>
      </w:pPr>
      <w:r>
        <w:separator/>
      </w:r>
    </w:p>
  </w:footnote>
  <w:footnote w:type="continuationSeparator" w:id="1">
    <w:p w:rsidR="003353EF" w:rsidRDefault="003353EF" w:rsidP="00887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EF" w:rsidRDefault="003353EF">
    <w:pPr>
      <w:pStyle w:val="Header"/>
      <w:jc w:val="center"/>
    </w:pPr>
    <w:fldSimple w:instr=" PAGE   \* MERGEFORMAT ">
      <w:r>
        <w:rPr>
          <w:noProof/>
        </w:rPr>
        <w:t>2</w:t>
      </w:r>
    </w:fldSimple>
  </w:p>
  <w:p w:rsidR="003353EF" w:rsidRDefault="003353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E4270"/>
    <w:multiLevelType w:val="multilevel"/>
    <w:tmpl w:val="9A4002B6"/>
    <w:lvl w:ilvl="0">
      <w:start w:val="1"/>
      <w:numFmt w:val="decimal"/>
      <w:lvlText w:val="%1."/>
      <w:lvlJc w:val="left"/>
      <w:pPr>
        <w:ind w:left="234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
    <w:nsid w:val="28D95562"/>
    <w:multiLevelType w:val="hybridMultilevel"/>
    <w:tmpl w:val="17C67B78"/>
    <w:lvl w:ilvl="0" w:tplc="4022B67A">
      <w:start w:val="1"/>
      <w:numFmt w:val="upperRoman"/>
      <w:lvlText w:val="%1."/>
      <w:lvlJc w:val="left"/>
      <w:pPr>
        <w:ind w:left="1288"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B6F7676"/>
    <w:multiLevelType w:val="hybridMultilevel"/>
    <w:tmpl w:val="0E44CDBA"/>
    <w:lvl w:ilvl="0" w:tplc="4AD09FA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207CF8"/>
    <w:multiLevelType w:val="multilevel"/>
    <w:tmpl w:val="9A4002B6"/>
    <w:lvl w:ilvl="0">
      <w:start w:val="1"/>
      <w:numFmt w:val="decimal"/>
      <w:lvlText w:val="%1."/>
      <w:lvlJc w:val="left"/>
      <w:pPr>
        <w:ind w:left="107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4">
    <w:nsid w:val="434864BC"/>
    <w:multiLevelType w:val="multilevel"/>
    <w:tmpl w:val="A8927F6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5"/>
      <w:numFmt w:val="decimal"/>
      <w:lvlText w:val="%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1E09CD"/>
    <w:multiLevelType w:val="multilevel"/>
    <w:tmpl w:val="9A4002B6"/>
    <w:lvl w:ilvl="0">
      <w:start w:val="1"/>
      <w:numFmt w:val="decimal"/>
      <w:lvlText w:val="%1."/>
      <w:lvlJc w:val="left"/>
      <w:pPr>
        <w:ind w:left="107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nsid w:val="70134E24"/>
    <w:multiLevelType w:val="multilevel"/>
    <w:tmpl w:val="9A4002B6"/>
    <w:lvl w:ilvl="0">
      <w:start w:val="1"/>
      <w:numFmt w:val="decimal"/>
      <w:lvlText w:val="%1."/>
      <w:lvlJc w:val="left"/>
      <w:pPr>
        <w:ind w:left="107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
    <w:nsid w:val="774E36AE"/>
    <w:multiLevelType w:val="hybridMultilevel"/>
    <w:tmpl w:val="4A786DB6"/>
    <w:lvl w:ilvl="0" w:tplc="04190001">
      <w:start w:val="22"/>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9D6"/>
    <w:rsid w:val="00025ACD"/>
    <w:rsid w:val="000336D8"/>
    <w:rsid w:val="00056237"/>
    <w:rsid w:val="00062816"/>
    <w:rsid w:val="00063B69"/>
    <w:rsid w:val="00074D04"/>
    <w:rsid w:val="0008698B"/>
    <w:rsid w:val="000A5E2E"/>
    <w:rsid w:val="000B48D5"/>
    <w:rsid w:val="00102FC1"/>
    <w:rsid w:val="00110355"/>
    <w:rsid w:val="00110C58"/>
    <w:rsid w:val="00111918"/>
    <w:rsid w:val="00113E4D"/>
    <w:rsid w:val="00114A23"/>
    <w:rsid w:val="00117963"/>
    <w:rsid w:val="00135A32"/>
    <w:rsid w:val="001414EE"/>
    <w:rsid w:val="00151525"/>
    <w:rsid w:val="00173BCA"/>
    <w:rsid w:val="00192ED3"/>
    <w:rsid w:val="00194F8C"/>
    <w:rsid w:val="0019541E"/>
    <w:rsid w:val="001A02E4"/>
    <w:rsid w:val="001B2D6C"/>
    <w:rsid w:val="001B44B2"/>
    <w:rsid w:val="001C1889"/>
    <w:rsid w:val="001C18FF"/>
    <w:rsid w:val="001D08AE"/>
    <w:rsid w:val="001E34E1"/>
    <w:rsid w:val="00220C02"/>
    <w:rsid w:val="00261030"/>
    <w:rsid w:val="00281292"/>
    <w:rsid w:val="00287A01"/>
    <w:rsid w:val="002A5101"/>
    <w:rsid w:val="002B5CB4"/>
    <w:rsid w:val="002B5E96"/>
    <w:rsid w:val="002D023F"/>
    <w:rsid w:val="002F4FA9"/>
    <w:rsid w:val="00300F29"/>
    <w:rsid w:val="00302479"/>
    <w:rsid w:val="0030741F"/>
    <w:rsid w:val="00313F0F"/>
    <w:rsid w:val="00315971"/>
    <w:rsid w:val="00316C45"/>
    <w:rsid w:val="00333550"/>
    <w:rsid w:val="003338E9"/>
    <w:rsid w:val="003353EF"/>
    <w:rsid w:val="003522C5"/>
    <w:rsid w:val="003566D2"/>
    <w:rsid w:val="0036051C"/>
    <w:rsid w:val="00367507"/>
    <w:rsid w:val="00375675"/>
    <w:rsid w:val="00380327"/>
    <w:rsid w:val="00382331"/>
    <w:rsid w:val="003A2164"/>
    <w:rsid w:val="003C1281"/>
    <w:rsid w:val="003C7C41"/>
    <w:rsid w:val="003D0E9E"/>
    <w:rsid w:val="003E0DF7"/>
    <w:rsid w:val="003F3AF7"/>
    <w:rsid w:val="003F617B"/>
    <w:rsid w:val="0040582B"/>
    <w:rsid w:val="00441DC7"/>
    <w:rsid w:val="004505F5"/>
    <w:rsid w:val="00454904"/>
    <w:rsid w:val="00457F0B"/>
    <w:rsid w:val="00464DDA"/>
    <w:rsid w:val="004734A7"/>
    <w:rsid w:val="0047503F"/>
    <w:rsid w:val="00487C10"/>
    <w:rsid w:val="004A2FC8"/>
    <w:rsid w:val="004B0D10"/>
    <w:rsid w:val="004C2775"/>
    <w:rsid w:val="004C7957"/>
    <w:rsid w:val="004D3FD7"/>
    <w:rsid w:val="004E2D03"/>
    <w:rsid w:val="004F056C"/>
    <w:rsid w:val="004F3053"/>
    <w:rsid w:val="005008CD"/>
    <w:rsid w:val="005227BF"/>
    <w:rsid w:val="005250E3"/>
    <w:rsid w:val="00534B8C"/>
    <w:rsid w:val="005406B3"/>
    <w:rsid w:val="00585379"/>
    <w:rsid w:val="0059112D"/>
    <w:rsid w:val="0059775F"/>
    <w:rsid w:val="005A4CD0"/>
    <w:rsid w:val="005B0CDC"/>
    <w:rsid w:val="005B0E21"/>
    <w:rsid w:val="005B1964"/>
    <w:rsid w:val="005C36B3"/>
    <w:rsid w:val="005D0D4F"/>
    <w:rsid w:val="005E0FE0"/>
    <w:rsid w:val="005F2B4E"/>
    <w:rsid w:val="00607F19"/>
    <w:rsid w:val="00610F45"/>
    <w:rsid w:val="006635B0"/>
    <w:rsid w:val="00663BDB"/>
    <w:rsid w:val="00664C16"/>
    <w:rsid w:val="00666F46"/>
    <w:rsid w:val="00667250"/>
    <w:rsid w:val="00683458"/>
    <w:rsid w:val="00693CEE"/>
    <w:rsid w:val="006A5F2A"/>
    <w:rsid w:val="006A62D3"/>
    <w:rsid w:val="006B2A29"/>
    <w:rsid w:val="006E5412"/>
    <w:rsid w:val="006F1F33"/>
    <w:rsid w:val="007160B3"/>
    <w:rsid w:val="00725FB9"/>
    <w:rsid w:val="007354AE"/>
    <w:rsid w:val="00737AA9"/>
    <w:rsid w:val="00740032"/>
    <w:rsid w:val="00741389"/>
    <w:rsid w:val="00744F19"/>
    <w:rsid w:val="0074640C"/>
    <w:rsid w:val="00753F60"/>
    <w:rsid w:val="0077157E"/>
    <w:rsid w:val="007855C1"/>
    <w:rsid w:val="007946DA"/>
    <w:rsid w:val="007A7B44"/>
    <w:rsid w:val="007B3260"/>
    <w:rsid w:val="007D37E9"/>
    <w:rsid w:val="007E0D6C"/>
    <w:rsid w:val="007F2FED"/>
    <w:rsid w:val="007F3E31"/>
    <w:rsid w:val="00814991"/>
    <w:rsid w:val="00822878"/>
    <w:rsid w:val="008232B0"/>
    <w:rsid w:val="0083161C"/>
    <w:rsid w:val="00832E12"/>
    <w:rsid w:val="00835675"/>
    <w:rsid w:val="0083741C"/>
    <w:rsid w:val="00847257"/>
    <w:rsid w:val="00856973"/>
    <w:rsid w:val="00864AC6"/>
    <w:rsid w:val="00867A11"/>
    <w:rsid w:val="008850CB"/>
    <w:rsid w:val="00887BA2"/>
    <w:rsid w:val="00892B2E"/>
    <w:rsid w:val="008A55FA"/>
    <w:rsid w:val="008A5B7F"/>
    <w:rsid w:val="008B4E1A"/>
    <w:rsid w:val="008C1D47"/>
    <w:rsid w:val="008C3A19"/>
    <w:rsid w:val="008C5DED"/>
    <w:rsid w:val="008D3698"/>
    <w:rsid w:val="008F5099"/>
    <w:rsid w:val="00900242"/>
    <w:rsid w:val="00900447"/>
    <w:rsid w:val="00913010"/>
    <w:rsid w:val="00921295"/>
    <w:rsid w:val="00943090"/>
    <w:rsid w:val="0096055F"/>
    <w:rsid w:val="0098077F"/>
    <w:rsid w:val="00985F6D"/>
    <w:rsid w:val="009867C5"/>
    <w:rsid w:val="00995724"/>
    <w:rsid w:val="00997BE5"/>
    <w:rsid w:val="009A7EFC"/>
    <w:rsid w:val="009B325A"/>
    <w:rsid w:val="009B6F28"/>
    <w:rsid w:val="009E1FCF"/>
    <w:rsid w:val="009E3001"/>
    <w:rsid w:val="009E6D51"/>
    <w:rsid w:val="00A03A71"/>
    <w:rsid w:val="00A203BB"/>
    <w:rsid w:val="00A20B45"/>
    <w:rsid w:val="00A3017D"/>
    <w:rsid w:val="00A322A8"/>
    <w:rsid w:val="00A40A2E"/>
    <w:rsid w:val="00A57CDF"/>
    <w:rsid w:val="00A641DC"/>
    <w:rsid w:val="00A65350"/>
    <w:rsid w:val="00A70B28"/>
    <w:rsid w:val="00A72EA6"/>
    <w:rsid w:val="00A77D36"/>
    <w:rsid w:val="00A80C03"/>
    <w:rsid w:val="00A8374E"/>
    <w:rsid w:val="00A92455"/>
    <w:rsid w:val="00AA60E9"/>
    <w:rsid w:val="00AC0708"/>
    <w:rsid w:val="00AC39D1"/>
    <w:rsid w:val="00AC6C62"/>
    <w:rsid w:val="00AF08D2"/>
    <w:rsid w:val="00B015FC"/>
    <w:rsid w:val="00B062AD"/>
    <w:rsid w:val="00B06EBE"/>
    <w:rsid w:val="00B15E80"/>
    <w:rsid w:val="00B17758"/>
    <w:rsid w:val="00B25928"/>
    <w:rsid w:val="00B26ED0"/>
    <w:rsid w:val="00B41EAB"/>
    <w:rsid w:val="00B4304F"/>
    <w:rsid w:val="00B45861"/>
    <w:rsid w:val="00B54A1F"/>
    <w:rsid w:val="00B60ADD"/>
    <w:rsid w:val="00B71283"/>
    <w:rsid w:val="00B91C4B"/>
    <w:rsid w:val="00B9535D"/>
    <w:rsid w:val="00BA49C2"/>
    <w:rsid w:val="00BA6BA2"/>
    <w:rsid w:val="00BB2B37"/>
    <w:rsid w:val="00BB36EB"/>
    <w:rsid w:val="00BD3914"/>
    <w:rsid w:val="00BE1604"/>
    <w:rsid w:val="00BF3C0E"/>
    <w:rsid w:val="00C0000D"/>
    <w:rsid w:val="00C20765"/>
    <w:rsid w:val="00C27701"/>
    <w:rsid w:val="00C410FD"/>
    <w:rsid w:val="00C5286A"/>
    <w:rsid w:val="00C80B6F"/>
    <w:rsid w:val="00C922AD"/>
    <w:rsid w:val="00C94D90"/>
    <w:rsid w:val="00C94E77"/>
    <w:rsid w:val="00CC3F57"/>
    <w:rsid w:val="00CD08CB"/>
    <w:rsid w:val="00CE2134"/>
    <w:rsid w:val="00CF098A"/>
    <w:rsid w:val="00CF2FF4"/>
    <w:rsid w:val="00D137A6"/>
    <w:rsid w:val="00D24DC3"/>
    <w:rsid w:val="00D652F0"/>
    <w:rsid w:val="00D65678"/>
    <w:rsid w:val="00DB36D0"/>
    <w:rsid w:val="00DC567B"/>
    <w:rsid w:val="00DC6826"/>
    <w:rsid w:val="00DD3978"/>
    <w:rsid w:val="00DD52E0"/>
    <w:rsid w:val="00DF15E6"/>
    <w:rsid w:val="00E04604"/>
    <w:rsid w:val="00E046E9"/>
    <w:rsid w:val="00E1028D"/>
    <w:rsid w:val="00E2070D"/>
    <w:rsid w:val="00E54C80"/>
    <w:rsid w:val="00E55C58"/>
    <w:rsid w:val="00E573A6"/>
    <w:rsid w:val="00E62746"/>
    <w:rsid w:val="00E66068"/>
    <w:rsid w:val="00E66EC0"/>
    <w:rsid w:val="00E67D14"/>
    <w:rsid w:val="00E743A9"/>
    <w:rsid w:val="00E91EA6"/>
    <w:rsid w:val="00E92252"/>
    <w:rsid w:val="00EB202E"/>
    <w:rsid w:val="00EC1E44"/>
    <w:rsid w:val="00EC4693"/>
    <w:rsid w:val="00EC4D08"/>
    <w:rsid w:val="00EC7DC5"/>
    <w:rsid w:val="00ED302E"/>
    <w:rsid w:val="00ED50C3"/>
    <w:rsid w:val="00EE3137"/>
    <w:rsid w:val="00F03616"/>
    <w:rsid w:val="00F0381F"/>
    <w:rsid w:val="00F04E6C"/>
    <w:rsid w:val="00F0722E"/>
    <w:rsid w:val="00F15C3D"/>
    <w:rsid w:val="00F22A02"/>
    <w:rsid w:val="00F3385C"/>
    <w:rsid w:val="00F539D6"/>
    <w:rsid w:val="00F6186A"/>
    <w:rsid w:val="00F75B02"/>
    <w:rsid w:val="00F761AA"/>
    <w:rsid w:val="00F827E6"/>
    <w:rsid w:val="00F84269"/>
    <w:rsid w:val="00F92BCF"/>
    <w:rsid w:val="00F96589"/>
    <w:rsid w:val="00FA3742"/>
    <w:rsid w:val="00FD6CF5"/>
    <w:rsid w:val="00FE3051"/>
    <w:rsid w:val="00FE55F1"/>
    <w:rsid w:val="00FE69B5"/>
    <w:rsid w:val="00FF51FE"/>
    <w:rsid w:val="00FF6543"/>
    <w:rsid w:val="00FF6C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D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028D"/>
    <w:pPr>
      <w:ind w:left="720"/>
    </w:pPr>
  </w:style>
  <w:style w:type="character" w:customStyle="1" w:styleId="a">
    <w:name w:val="Основной текст_"/>
    <w:basedOn w:val="DefaultParagraphFont"/>
    <w:link w:val="2"/>
    <w:uiPriority w:val="99"/>
    <w:rsid w:val="0059112D"/>
    <w:rPr>
      <w:rFonts w:ascii="Times New Roman" w:hAnsi="Times New Roman" w:cs="Times New Roman"/>
      <w:sz w:val="23"/>
      <w:szCs w:val="23"/>
      <w:shd w:val="clear" w:color="auto" w:fill="FFFFFF"/>
    </w:rPr>
  </w:style>
  <w:style w:type="paragraph" w:customStyle="1" w:styleId="2">
    <w:name w:val="Основной текст2"/>
    <w:basedOn w:val="Normal"/>
    <w:link w:val="a"/>
    <w:uiPriority w:val="99"/>
    <w:rsid w:val="0059112D"/>
    <w:pPr>
      <w:shd w:val="clear" w:color="auto" w:fill="FFFFFF"/>
      <w:spacing w:after="300" w:line="240" w:lineRule="atLeast"/>
      <w:ind w:hanging="340"/>
      <w:jc w:val="center"/>
    </w:pPr>
    <w:rPr>
      <w:rFonts w:cs="Times New Roman"/>
      <w:sz w:val="23"/>
      <w:szCs w:val="23"/>
    </w:rPr>
  </w:style>
  <w:style w:type="paragraph" w:customStyle="1" w:styleId="ConsPlusTitle">
    <w:name w:val="ConsPlusTitle"/>
    <w:uiPriority w:val="99"/>
    <w:rsid w:val="00F03616"/>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102F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87BA2"/>
    <w:pPr>
      <w:tabs>
        <w:tab w:val="center" w:pos="4677"/>
        <w:tab w:val="right" w:pos="9355"/>
      </w:tabs>
      <w:spacing w:after="0" w:line="240" w:lineRule="auto"/>
    </w:pPr>
  </w:style>
  <w:style w:type="character" w:customStyle="1" w:styleId="HeaderChar">
    <w:name w:val="Header Char"/>
    <w:basedOn w:val="DefaultParagraphFont"/>
    <w:link w:val="Header"/>
    <w:uiPriority w:val="99"/>
    <w:rsid w:val="00887BA2"/>
  </w:style>
  <w:style w:type="paragraph" w:styleId="Footer">
    <w:name w:val="footer"/>
    <w:basedOn w:val="Normal"/>
    <w:link w:val="FooterChar"/>
    <w:uiPriority w:val="99"/>
    <w:rsid w:val="00887BA2"/>
    <w:pPr>
      <w:tabs>
        <w:tab w:val="center" w:pos="4677"/>
        <w:tab w:val="right" w:pos="9355"/>
      </w:tabs>
      <w:spacing w:after="0" w:line="240" w:lineRule="auto"/>
    </w:pPr>
  </w:style>
  <w:style w:type="character" w:customStyle="1" w:styleId="FooterChar">
    <w:name w:val="Footer Char"/>
    <w:basedOn w:val="DefaultParagraphFont"/>
    <w:link w:val="Footer"/>
    <w:uiPriority w:val="99"/>
    <w:rsid w:val="00887BA2"/>
  </w:style>
  <w:style w:type="paragraph" w:styleId="BalloonText">
    <w:name w:val="Balloon Text"/>
    <w:basedOn w:val="Normal"/>
    <w:link w:val="BalloonTextChar"/>
    <w:uiPriority w:val="99"/>
    <w:semiHidden/>
    <w:rsid w:val="00C2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20</Pages>
  <Words>4608</Words>
  <Characters>26270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dc:creator>
  <cp:keywords/>
  <dc:description/>
  <cp:lastModifiedBy>urist</cp:lastModifiedBy>
  <cp:revision>6</cp:revision>
  <cp:lastPrinted>2018-06-29T14:58:00Z</cp:lastPrinted>
  <dcterms:created xsi:type="dcterms:W3CDTF">2018-06-29T08:45:00Z</dcterms:created>
  <dcterms:modified xsi:type="dcterms:W3CDTF">2018-06-29T15:10:00Z</dcterms:modified>
</cp:coreProperties>
</file>